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tblpX="36" w:tblpY="1"/>
        <w:tblOverlap w:val="never"/>
        <w:tblW w:w="9747" w:type="dxa"/>
        <w:tblBorders>
          <w:bottom w:val="single" w:sz="12" w:space="0" w:color="auto"/>
        </w:tblBorders>
        <w:tblLook w:val="01E0" w:firstRow="1" w:lastRow="1" w:firstColumn="1" w:lastColumn="1" w:noHBand="0" w:noVBand="0"/>
      </w:tblPr>
      <w:tblGrid>
        <w:gridCol w:w="1307"/>
        <w:gridCol w:w="6314"/>
        <w:gridCol w:w="2126"/>
      </w:tblGrid>
      <w:tr w:rsidR="00064711" w14:paraId="7F48D69E" w14:textId="77777777" w:rsidTr="00064711">
        <w:trPr>
          <w:cantSplit/>
          <w:trHeight w:val="295"/>
        </w:trPr>
        <w:tc>
          <w:tcPr>
            <w:tcW w:w="1307" w:type="dxa"/>
            <w:vMerge w:val="restart"/>
            <w:vAlign w:val="center"/>
          </w:tcPr>
          <w:p w14:paraId="0DF5CE52" w14:textId="77777777" w:rsidR="00064711" w:rsidRDefault="00064711" w:rsidP="00064711">
            <w:r>
              <w:rPr>
                <w:noProof/>
              </w:rPr>
              <w:drawing>
                <wp:anchor distT="0" distB="0" distL="114300" distR="114300" simplePos="0" relativeHeight="251659264" behindDoc="0" locked="0" layoutInCell="1" allowOverlap="1" wp14:anchorId="23E5DDE6" wp14:editId="447E9393">
                  <wp:simplePos x="0" y="0"/>
                  <wp:positionH relativeFrom="margin">
                    <wp:posOffset>-179070</wp:posOffset>
                  </wp:positionH>
                  <wp:positionV relativeFrom="margin">
                    <wp:posOffset>-98425</wp:posOffset>
                  </wp:positionV>
                  <wp:extent cx="845820" cy="857250"/>
                  <wp:effectExtent l="0" t="0" r="0" b="0"/>
                  <wp:wrapNone/>
                  <wp:docPr id="3" name="Obraz 3" descr="logo_spz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spzo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582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4" w:type="dxa"/>
            <w:tcBorders>
              <w:right w:val="nil"/>
            </w:tcBorders>
            <w:vAlign w:val="center"/>
          </w:tcPr>
          <w:p w14:paraId="29F8C57B" w14:textId="77777777" w:rsidR="00064711" w:rsidRDefault="00064711" w:rsidP="00064711">
            <w:pPr>
              <w:pStyle w:val="Nagwek"/>
              <w:ind w:left="-108"/>
              <w:jc w:val="center"/>
              <w:rPr>
                <w:spacing w:val="-8"/>
                <w:sz w:val="26"/>
                <w:szCs w:val="26"/>
              </w:rPr>
            </w:pPr>
            <w:r>
              <w:rPr>
                <w:b/>
                <w:bCs/>
                <w:spacing w:val="-8"/>
                <w:sz w:val="30"/>
                <w:szCs w:val="26"/>
              </w:rPr>
              <w:t xml:space="preserve">Samodzielny Publiczny Zespół Opieki Zdrowotnej </w:t>
            </w:r>
            <w:r>
              <w:rPr>
                <w:b/>
                <w:bCs/>
                <w:spacing w:val="-8"/>
                <w:sz w:val="30"/>
                <w:szCs w:val="26"/>
              </w:rPr>
              <w:br/>
              <w:t>w Tomaszowie Lubelskim</w:t>
            </w:r>
          </w:p>
        </w:tc>
        <w:tc>
          <w:tcPr>
            <w:tcW w:w="2126" w:type="dxa"/>
            <w:vMerge w:val="restart"/>
            <w:tcBorders>
              <w:left w:val="nil"/>
            </w:tcBorders>
            <w:vAlign w:val="center"/>
          </w:tcPr>
          <w:p w14:paraId="47BCC12C" w14:textId="77777777" w:rsidR="00064711" w:rsidRDefault="00064711" w:rsidP="00064711">
            <w:pPr>
              <w:ind w:left="175" w:firstLine="143"/>
              <w:rPr>
                <w:spacing w:val="-6"/>
                <w:sz w:val="20"/>
                <w:szCs w:val="18"/>
              </w:rPr>
            </w:pPr>
            <w:r>
              <w:rPr>
                <w:noProof/>
                <w:spacing w:val="-6"/>
                <w:sz w:val="20"/>
                <w:szCs w:val="18"/>
              </w:rPr>
              <w:drawing>
                <wp:inline distT="0" distB="0" distL="0" distR="0" wp14:anchorId="46F05222" wp14:editId="0C8BB321">
                  <wp:extent cx="788054" cy="765959"/>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8261" cy="843917"/>
                          </a:xfrm>
                          <a:prstGeom prst="rect">
                            <a:avLst/>
                          </a:prstGeom>
                        </pic:spPr>
                      </pic:pic>
                    </a:graphicData>
                  </a:graphic>
                </wp:inline>
              </w:drawing>
            </w:r>
          </w:p>
          <w:p w14:paraId="2F4B8562" w14:textId="77777777" w:rsidR="00064711" w:rsidRDefault="00064711" w:rsidP="00064711">
            <w:pPr>
              <w:pStyle w:val="Nagwek"/>
              <w:tabs>
                <w:tab w:val="left" w:pos="1512"/>
                <w:tab w:val="left" w:pos="3132"/>
              </w:tabs>
              <w:jc w:val="center"/>
              <w:rPr>
                <w:spacing w:val="-8"/>
                <w:sz w:val="26"/>
                <w:szCs w:val="26"/>
              </w:rPr>
            </w:pPr>
          </w:p>
        </w:tc>
      </w:tr>
      <w:tr w:rsidR="00064711" w14:paraId="158D9E07" w14:textId="77777777" w:rsidTr="00064711">
        <w:trPr>
          <w:cantSplit/>
          <w:trHeight w:val="296"/>
        </w:trPr>
        <w:tc>
          <w:tcPr>
            <w:tcW w:w="1307" w:type="dxa"/>
            <w:vMerge/>
            <w:vAlign w:val="center"/>
          </w:tcPr>
          <w:p w14:paraId="285E5952" w14:textId="77777777" w:rsidR="00064711" w:rsidRDefault="00064711" w:rsidP="00064711">
            <w:pPr>
              <w:pStyle w:val="Nagwek"/>
              <w:rPr>
                <w:noProof/>
              </w:rPr>
            </w:pPr>
          </w:p>
        </w:tc>
        <w:tc>
          <w:tcPr>
            <w:tcW w:w="6314" w:type="dxa"/>
            <w:tcBorders>
              <w:right w:val="nil"/>
            </w:tcBorders>
            <w:vAlign w:val="center"/>
          </w:tcPr>
          <w:p w14:paraId="4695643F" w14:textId="77777777" w:rsidR="00064711" w:rsidRDefault="00064711" w:rsidP="00064711">
            <w:pPr>
              <w:pStyle w:val="Nagwek"/>
              <w:jc w:val="center"/>
              <w:rPr>
                <w:szCs w:val="22"/>
              </w:rPr>
            </w:pPr>
            <w:r>
              <w:rPr>
                <w:b/>
                <w:bCs/>
                <w:szCs w:val="22"/>
              </w:rPr>
              <w:t>ul. Aleje Grunwaldzkie 1, 22-600 Tomaszów Lubelski</w:t>
            </w:r>
          </w:p>
        </w:tc>
        <w:tc>
          <w:tcPr>
            <w:tcW w:w="2126" w:type="dxa"/>
            <w:vMerge/>
            <w:tcBorders>
              <w:left w:val="nil"/>
            </w:tcBorders>
            <w:vAlign w:val="center"/>
          </w:tcPr>
          <w:p w14:paraId="6C33AD56" w14:textId="77777777" w:rsidR="00064711" w:rsidRDefault="00064711" w:rsidP="00064711">
            <w:pPr>
              <w:pStyle w:val="Nagwek"/>
              <w:tabs>
                <w:tab w:val="left" w:pos="1512"/>
                <w:tab w:val="left" w:pos="3132"/>
              </w:tabs>
              <w:jc w:val="center"/>
              <w:rPr>
                <w:szCs w:val="22"/>
              </w:rPr>
            </w:pPr>
          </w:p>
        </w:tc>
      </w:tr>
      <w:tr w:rsidR="00064711" w:rsidRPr="00527B9C" w14:paraId="3753C629" w14:textId="77777777" w:rsidTr="00064711">
        <w:trPr>
          <w:cantSplit/>
          <w:trHeight w:val="296"/>
        </w:trPr>
        <w:tc>
          <w:tcPr>
            <w:tcW w:w="1307" w:type="dxa"/>
            <w:vMerge/>
            <w:vAlign w:val="center"/>
          </w:tcPr>
          <w:p w14:paraId="74F427AA" w14:textId="77777777" w:rsidR="00064711" w:rsidRDefault="00064711" w:rsidP="00064711">
            <w:pPr>
              <w:pStyle w:val="Nagwek"/>
            </w:pPr>
          </w:p>
        </w:tc>
        <w:tc>
          <w:tcPr>
            <w:tcW w:w="6314" w:type="dxa"/>
            <w:tcBorders>
              <w:right w:val="nil"/>
            </w:tcBorders>
          </w:tcPr>
          <w:p w14:paraId="55A29CA4" w14:textId="77777777" w:rsidR="00064711" w:rsidRDefault="00064711" w:rsidP="00064711">
            <w:pPr>
              <w:pStyle w:val="Nagwek"/>
              <w:tabs>
                <w:tab w:val="left" w:pos="1512"/>
                <w:tab w:val="left" w:pos="3132"/>
              </w:tabs>
              <w:jc w:val="center"/>
              <w:rPr>
                <w:spacing w:val="-6"/>
                <w:sz w:val="20"/>
                <w:szCs w:val="18"/>
                <w:lang w:val="en-US"/>
              </w:rPr>
            </w:pPr>
            <w:proofErr w:type="spellStart"/>
            <w:r>
              <w:rPr>
                <w:b/>
                <w:bCs/>
                <w:spacing w:val="-6"/>
                <w:sz w:val="20"/>
                <w:szCs w:val="18"/>
                <w:lang w:val="en-US"/>
              </w:rPr>
              <w:t>tel</w:t>
            </w:r>
            <w:proofErr w:type="spellEnd"/>
            <w:r>
              <w:rPr>
                <w:b/>
                <w:bCs/>
                <w:spacing w:val="-6"/>
                <w:sz w:val="20"/>
                <w:szCs w:val="18"/>
                <w:lang w:val="en-US"/>
              </w:rPr>
              <w:t xml:space="preserve">: (84) 664-44-11,  fax: (84) 664-25-21,  </w:t>
            </w:r>
            <w:r>
              <w:rPr>
                <w:b/>
                <w:bCs/>
                <w:spacing w:val="-6"/>
                <w:sz w:val="20"/>
                <w:szCs w:val="18"/>
                <w:lang w:val="en-US"/>
              </w:rPr>
              <w:br/>
            </w:r>
            <w:r>
              <w:rPr>
                <w:b/>
                <w:bCs/>
                <w:color w:val="000000"/>
                <w:spacing w:val="-6"/>
                <w:sz w:val="20"/>
                <w:szCs w:val="18"/>
                <w:lang w:val="en-US"/>
              </w:rPr>
              <w:t>email: szpital@szpital-tomaszow.pl</w:t>
            </w:r>
            <w:r>
              <w:rPr>
                <w:b/>
                <w:bCs/>
                <w:spacing w:val="-6"/>
                <w:sz w:val="20"/>
                <w:szCs w:val="18"/>
                <w:lang w:val="en-US"/>
              </w:rPr>
              <w:t xml:space="preserve">,  </w:t>
            </w:r>
            <w:r>
              <w:rPr>
                <w:b/>
                <w:bCs/>
                <w:color w:val="000000"/>
                <w:spacing w:val="-6"/>
                <w:sz w:val="20"/>
                <w:szCs w:val="18"/>
                <w:lang w:val="en-US"/>
              </w:rPr>
              <w:t>www: http://szpital-tomaszow.pl</w:t>
            </w:r>
            <w:r>
              <w:rPr>
                <w:b/>
                <w:bCs/>
                <w:color w:val="000000"/>
                <w:spacing w:val="-6"/>
                <w:sz w:val="20"/>
                <w:szCs w:val="18"/>
                <w:lang w:val="en-US"/>
              </w:rPr>
              <w:br/>
            </w:r>
          </w:p>
        </w:tc>
        <w:tc>
          <w:tcPr>
            <w:tcW w:w="2126" w:type="dxa"/>
            <w:vMerge/>
            <w:tcBorders>
              <w:left w:val="nil"/>
              <w:bottom w:val="single" w:sz="12" w:space="0" w:color="auto"/>
            </w:tcBorders>
          </w:tcPr>
          <w:p w14:paraId="5A603165" w14:textId="77777777" w:rsidR="00064711" w:rsidRDefault="00064711" w:rsidP="00064711">
            <w:pPr>
              <w:pStyle w:val="Nagwek"/>
              <w:tabs>
                <w:tab w:val="left" w:pos="1512"/>
                <w:tab w:val="left" w:pos="3132"/>
              </w:tabs>
              <w:jc w:val="center"/>
              <w:rPr>
                <w:spacing w:val="-6"/>
                <w:sz w:val="20"/>
                <w:szCs w:val="18"/>
                <w:lang w:val="en-US"/>
              </w:rPr>
            </w:pPr>
          </w:p>
        </w:tc>
      </w:tr>
    </w:tbl>
    <w:p w14:paraId="1AF6914E" w14:textId="77777777" w:rsidR="006C4E91" w:rsidRPr="00752275" w:rsidRDefault="006C4E91">
      <w:pPr>
        <w:rPr>
          <w:rFonts w:asciiTheme="minorHAnsi" w:hAnsiTheme="minorHAnsi" w:cstheme="minorHAnsi"/>
          <w:lang w:val="pt-PT"/>
        </w:rPr>
      </w:pPr>
    </w:p>
    <w:p w14:paraId="1BC3AED6" w14:textId="77777777" w:rsidR="00097998" w:rsidRPr="00752275" w:rsidRDefault="00097998" w:rsidP="004A59A8">
      <w:pPr>
        <w:ind w:left="284"/>
        <w:jc w:val="center"/>
        <w:rPr>
          <w:rFonts w:asciiTheme="minorHAnsi" w:hAnsiTheme="minorHAnsi" w:cstheme="minorHAnsi"/>
          <w:b/>
          <w:color w:val="000000" w:themeColor="text1"/>
          <w:lang w:val="pt-PT"/>
        </w:rPr>
      </w:pPr>
    </w:p>
    <w:p w14:paraId="37821011" w14:textId="77777777" w:rsidR="00097998" w:rsidRPr="00752275" w:rsidRDefault="00097998" w:rsidP="004A59A8">
      <w:pPr>
        <w:ind w:left="284"/>
        <w:jc w:val="center"/>
        <w:rPr>
          <w:rFonts w:asciiTheme="minorHAnsi" w:hAnsiTheme="minorHAnsi" w:cstheme="minorHAnsi"/>
          <w:b/>
          <w:color w:val="000000" w:themeColor="text1"/>
          <w:lang w:val="pt-PT"/>
        </w:rPr>
      </w:pPr>
    </w:p>
    <w:p w14:paraId="2B268A3D" w14:textId="3D17075B" w:rsidR="001D198F" w:rsidRPr="00D577CA" w:rsidRDefault="001D198F" w:rsidP="004A59A8">
      <w:pPr>
        <w:ind w:left="284"/>
        <w:jc w:val="center"/>
        <w:rPr>
          <w:rFonts w:asciiTheme="minorHAnsi" w:hAnsiTheme="minorHAnsi" w:cstheme="minorHAnsi"/>
          <w:b/>
          <w:color w:val="000000" w:themeColor="text1"/>
        </w:rPr>
      </w:pPr>
      <w:r w:rsidRPr="00D577CA">
        <w:rPr>
          <w:rFonts w:asciiTheme="minorHAnsi" w:hAnsiTheme="minorHAnsi" w:cstheme="minorHAnsi"/>
          <w:b/>
          <w:color w:val="000000" w:themeColor="text1"/>
        </w:rPr>
        <w:t>SPECYFIKACJA WARUNKÓW ZAMÓWIENIA</w:t>
      </w:r>
    </w:p>
    <w:p w14:paraId="0091FE6F" w14:textId="77777777" w:rsidR="001D198F" w:rsidRPr="00D577CA" w:rsidRDefault="007F52A3" w:rsidP="004A59A8">
      <w:pPr>
        <w:ind w:left="284"/>
        <w:jc w:val="center"/>
        <w:rPr>
          <w:rFonts w:asciiTheme="minorHAnsi" w:hAnsiTheme="minorHAnsi" w:cstheme="minorHAnsi"/>
          <w:b/>
          <w:color w:val="000000" w:themeColor="text1"/>
        </w:rPr>
      </w:pPr>
      <w:r w:rsidRPr="00D577CA">
        <w:rPr>
          <w:rFonts w:asciiTheme="minorHAnsi" w:hAnsiTheme="minorHAnsi" w:cstheme="minorHAnsi"/>
          <w:b/>
          <w:color w:val="000000" w:themeColor="text1"/>
        </w:rPr>
        <w:t>(SWZ)</w:t>
      </w:r>
    </w:p>
    <w:p w14:paraId="4AC51558" w14:textId="77777777" w:rsidR="00ED113F" w:rsidRPr="00D577CA" w:rsidRDefault="00ED113F" w:rsidP="004A59A8">
      <w:pPr>
        <w:tabs>
          <w:tab w:val="center" w:pos="4536"/>
          <w:tab w:val="left" w:pos="8082"/>
        </w:tabs>
        <w:ind w:left="284"/>
        <w:jc w:val="both"/>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ab/>
      </w:r>
      <w:bookmarkStart w:id="0" w:name="_Hlk64357777"/>
    </w:p>
    <w:bookmarkEnd w:id="0"/>
    <w:p w14:paraId="34E0AC0A" w14:textId="3A8137B0" w:rsidR="000F09B6" w:rsidRDefault="00ED113F" w:rsidP="004A59A8">
      <w:pPr>
        <w:autoSpaceDE w:val="0"/>
        <w:autoSpaceDN w:val="0"/>
        <w:adjustRightInd w:val="0"/>
        <w:ind w:left="284"/>
        <w:jc w:val="both"/>
        <w:rPr>
          <w:rFonts w:asciiTheme="minorHAnsi" w:hAnsiTheme="minorHAnsi" w:cstheme="minorHAnsi"/>
          <w:b/>
          <w:bCs/>
          <w:color w:val="000000" w:themeColor="text1"/>
          <w:sz w:val="20"/>
          <w:szCs w:val="20"/>
        </w:rPr>
      </w:pPr>
      <w:r w:rsidRPr="00D577CA">
        <w:rPr>
          <w:rFonts w:asciiTheme="minorHAnsi" w:hAnsiTheme="minorHAnsi" w:cstheme="minorHAnsi"/>
          <w:color w:val="000000" w:themeColor="text1"/>
          <w:sz w:val="20"/>
          <w:szCs w:val="20"/>
        </w:rPr>
        <w:t>NAZWA ZAMÓWIENIA:</w:t>
      </w:r>
      <w:r w:rsidR="006C743D" w:rsidRPr="00D577CA">
        <w:rPr>
          <w:rFonts w:asciiTheme="minorHAnsi" w:hAnsiTheme="minorHAnsi" w:cstheme="minorHAnsi"/>
          <w:color w:val="000000" w:themeColor="text1"/>
          <w:sz w:val="20"/>
          <w:szCs w:val="20"/>
        </w:rPr>
        <w:t xml:space="preserve"> </w:t>
      </w:r>
      <w:r w:rsidR="000F09B6" w:rsidRPr="000F09B6">
        <w:rPr>
          <w:rFonts w:asciiTheme="minorHAnsi" w:hAnsiTheme="minorHAnsi" w:cstheme="minorHAnsi"/>
          <w:b/>
          <w:bCs/>
          <w:color w:val="000000" w:themeColor="text1"/>
          <w:sz w:val="20"/>
          <w:szCs w:val="20"/>
        </w:rPr>
        <w:t>Sukcesywne dostawy artykułów do tlenoterapii i laryngologii.</w:t>
      </w:r>
    </w:p>
    <w:p w14:paraId="2EFC727B" w14:textId="5C9E0403" w:rsidR="00ED113F" w:rsidRPr="00D577CA" w:rsidRDefault="00ED113F" w:rsidP="004A59A8">
      <w:pPr>
        <w:autoSpaceDE w:val="0"/>
        <w:autoSpaceDN w:val="0"/>
        <w:adjustRightInd w:val="0"/>
        <w:ind w:left="284"/>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NUMER POSTĘPOWANIA: </w:t>
      </w:r>
      <w:r w:rsidRPr="00D577CA">
        <w:rPr>
          <w:rFonts w:asciiTheme="minorHAnsi" w:eastAsia="Lucida Sans Unicode" w:hAnsiTheme="minorHAnsi" w:cstheme="minorHAnsi"/>
          <w:b/>
          <w:color w:val="000000" w:themeColor="text1"/>
          <w:kern w:val="1"/>
          <w:sz w:val="20"/>
          <w:szCs w:val="20"/>
        </w:rPr>
        <w:t>SZZ.251.</w:t>
      </w:r>
      <w:r w:rsidR="000F09B6">
        <w:rPr>
          <w:rFonts w:asciiTheme="minorHAnsi" w:eastAsia="Lucida Sans Unicode" w:hAnsiTheme="minorHAnsi" w:cstheme="minorHAnsi"/>
          <w:b/>
          <w:color w:val="000000" w:themeColor="text1"/>
          <w:kern w:val="1"/>
          <w:sz w:val="20"/>
          <w:szCs w:val="20"/>
        </w:rPr>
        <w:t>44</w:t>
      </w:r>
      <w:r w:rsidRPr="00D577CA">
        <w:rPr>
          <w:rFonts w:asciiTheme="minorHAnsi" w:eastAsia="Lucida Sans Unicode" w:hAnsiTheme="minorHAnsi" w:cstheme="minorHAnsi"/>
          <w:b/>
          <w:color w:val="000000" w:themeColor="text1"/>
          <w:kern w:val="1"/>
          <w:sz w:val="20"/>
          <w:szCs w:val="20"/>
        </w:rPr>
        <w:t>.202</w:t>
      </w:r>
      <w:r w:rsidR="00E51306">
        <w:rPr>
          <w:rFonts w:asciiTheme="minorHAnsi" w:eastAsia="Lucida Sans Unicode" w:hAnsiTheme="minorHAnsi" w:cstheme="minorHAnsi"/>
          <w:b/>
          <w:color w:val="000000" w:themeColor="text1"/>
          <w:kern w:val="1"/>
          <w:sz w:val="20"/>
          <w:szCs w:val="20"/>
        </w:rPr>
        <w:t>6</w:t>
      </w:r>
      <w:r w:rsidRPr="00D577CA">
        <w:rPr>
          <w:rFonts w:asciiTheme="minorHAnsi" w:eastAsia="Lucida Sans Unicode" w:hAnsiTheme="minorHAnsi" w:cstheme="minorHAnsi"/>
          <w:b/>
          <w:color w:val="000000" w:themeColor="text1"/>
          <w:kern w:val="1"/>
          <w:sz w:val="20"/>
          <w:szCs w:val="20"/>
        </w:rPr>
        <w:t>.</w:t>
      </w:r>
      <w:r w:rsidR="0040077D" w:rsidRPr="00D577CA">
        <w:rPr>
          <w:rFonts w:asciiTheme="minorHAnsi" w:eastAsia="Lucida Sans Unicode" w:hAnsiTheme="minorHAnsi" w:cstheme="minorHAnsi"/>
          <w:b/>
          <w:color w:val="000000" w:themeColor="text1"/>
          <w:kern w:val="1"/>
          <w:sz w:val="20"/>
          <w:szCs w:val="20"/>
        </w:rPr>
        <w:t>K</w:t>
      </w:r>
    </w:p>
    <w:p w14:paraId="25C0960D" w14:textId="77777777" w:rsidR="00ED113F" w:rsidRPr="00D577CA" w:rsidRDefault="00ED113F" w:rsidP="004A59A8">
      <w:pPr>
        <w:pStyle w:val="Tekstpodstawowy"/>
        <w:spacing w:after="0"/>
        <w:ind w:left="284"/>
        <w:jc w:val="both"/>
        <w:rPr>
          <w:rFonts w:asciiTheme="minorHAnsi" w:hAnsiTheme="minorHAnsi" w:cstheme="minorHAnsi"/>
          <w:bCs/>
          <w:color w:val="000000" w:themeColor="text1"/>
          <w:sz w:val="20"/>
          <w:szCs w:val="20"/>
        </w:rPr>
      </w:pPr>
    </w:p>
    <w:p w14:paraId="6849417E" w14:textId="751326E7" w:rsidR="00ED113F" w:rsidRPr="00283C5C" w:rsidRDefault="00ED113F" w:rsidP="0054238C">
      <w:pPr>
        <w:spacing w:line="276" w:lineRule="auto"/>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TRYB UDZIELENIA ZAMÓWIENIA</w:t>
      </w:r>
      <w:r w:rsidRPr="00D577CA">
        <w:rPr>
          <w:rFonts w:asciiTheme="minorHAnsi" w:hAnsiTheme="minorHAnsi" w:cstheme="minorHAnsi"/>
          <w:color w:val="000000" w:themeColor="text1"/>
          <w:sz w:val="20"/>
          <w:szCs w:val="20"/>
        </w:rPr>
        <w:t xml:space="preserve">: </w:t>
      </w:r>
      <w:r w:rsidR="004939B2" w:rsidRPr="00D577CA">
        <w:rPr>
          <w:rFonts w:asciiTheme="minorHAnsi" w:hAnsiTheme="minorHAnsi" w:cstheme="minorHAnsi"/>
          <w:color w:val="000000" w:themeColor="text1"/>
          <w:sz w:val="20"/>
          <w:szCs w:val="20"/>
        </w:rPr>
        <w:t xml:space="preserve">zgodnie z przepisami ustawy z dnia 11 września 2019 r. Prawo zamówień publicznych (Dz. U. z 2024 r., poz. 1320) na podstawie art. 275 pkt 1 </w:t>
      </w:r>
      <w:r w:rsidR="004939B2" w:rsidRPr="00D577CA">
        <w:rPr>
          <w:rFonts w:asciiTheme="minorHAnsi" w:hAnsiTheme="minorHAnsi" w:cstheme="minorHAnsi"/>
          <w:b/>
          <w:bCs/>
          <w:color w:val="000000" w:themeColor="text1"/>
          <w:sz w:val="20"/>
          <w:szCs w:val="20"/>
        </w:rPr>
        <w:t>ustawy PZP.</w:t>
      </w:r>
      <w:r w:rsidR="00283C5C">
        <w:rPr>
          <w:rFonts w:asciiTheme="minorHAnsi" w:hAnsiTheme="minorHAnsi" w:cstheme="minorHAnsi"/>
          <w:b/>
          <w:bCs/>
          <w:color w:val="000000" w:themeColor="text1"/>
          <w:sz w:val="20"/>
          <w:szCs w:val="20"/>
        </w:rPr>
        <w:t xml:space="preserve"> </w:t>
      </w:r>
    </w:p>
    <w:p w14:paraId="5D6277A2" w14:textId="77777777" w:rsidR="00ED113F" w:rsidRPr="00283C5C" w:rsidRDefault="00ED113F" w:rsidP="004A59A8">
      <w:pPr>
        <w:pStyle w:val="Default"/>
        <w:ind w:left="284"/>
        <w:jc w:val="both"/>
        <w:rPr>
          <w:rFonts w:asciiTheme="minorHAnsi" w:hAnsiTheme="minorHAnsi" w:cstheme="minorHAnsi"/>
          <w:color w:val="000000" w:themeColor="text1"/>
          <w:sz w:val="20"/>
          <w:szCs w:val="20"/>
        </w:rPr>
      </w:pPr>
    </w:p>
    <w:p w14:paraId="3924529D" w14:textId="7F5F8F3A" w:rsidR="001978F2" w:rsidRPr="00D577CA" w:rsidRDefault="00ED113F" w:rsidP="0054238C">
      <w:pPr>
        <w:spacing w:line="276" w:lineRule="auto"/>
        <w:ind w:left="284"/>
        <w:jc w:val="both"/>
        <w:rPr>
          <w:rFonts w:asciiTheme="minorHAnsi" w:hAnsiTheme="minorHAnsi" w:cstheme="minorHAnsi"/>
          <w:bCs/>
          <w:i/>
          <w:iCs/>
          <w:snapToGrid w:val="0"/>
          <w:color w:val="000000" w:themeColor="text1"/>
          <w:sz w:val="20"/>
          <w:szCs w:val="20"/>
        </w:rPr>
      </w:pPr>
      <w:r w:rsidRPr="00D577CA">
        <w:rPr>
          <w:rFonts w:asciiTheme="minorHAnsi" w:hAnsiTheme="minorHAnsi" w:cstheme="minorHAnsi"/>
          <w:b/>
          <w:i/>
          <w:iCs/>
          <w:snapToGrid w:val="0"/>
          <w:color w:val="000000" w:themeColor="text1"/>
          <w:sz w:val="20"/>
          <w:szCs w:val="20"/>
        </w:rPr>
        <w:t>POMOC TECHNICZNA DLA WYKONAWCÓW</w:t>
      </w:r>
      <w:r w:rsidR="004939B2" w:rsidRPr="00D577CA">
        <w:rPr>
          <w:rFonts w:asciiTheme="minorHAnsi" w:hAnsiTheme="minorHAnsi" w:cstheme="minorHAnsi"/>
          <w:b/>
          <w:i/>
          <w:iCs/>
          <w:snapToGrid w:val="0"/>
          <w:color w:val="000000" w:themeColor="text1"/>
          <w:sz w:val="20"/>
          <w:szCs w:val="20"/>
        </w:rPr>
        <w:t>:</w:t>
      </w:r>
      <w:r w:rsidRPr="00D577CA">
        <w:rPr>
          <w:rFonts w:asciiTheme="minorHAnsi" w:hAnsiTheme="minorHAnsi" w:cstheme="minorHAnsi"/>
          <w:bCs/>
          <w:i/>
          <w:iCs/>
          <w:snapToGrid w:val="0"/>
          <w:color w:val="000000" w:themeColor="text1"/>
          <w:sz w:val="20"/>
          <w:szCs w:val="20"/>
        </w:rPr>
        <w:t xml:space="preserve"> </w:t>
      </w:r>
      <w:r w:rsidR="004939B2" w:rsidRPr="00D577CA">
        <w:rPr>
          <w:rFonts w:asciiTheme="minorHAnsi" w:hAnsiTheme="minorHAnsi" w:cstheme="minorHAnsi"/>
          <w:bCs/>
          <w:i/>
          <w:iCs/>
          <w:snapToGrid w:val="0"/>
          <w:color w:val="000000" w:themeColor="text1"/>
          <w:sz w:val="20"/>
          <w:szCs w:val="20"/>
        </w:rPr>
        <w:t xml:space="preserve">Zamawiający informuje, że w przypadku jakichkolwiek wątpliwości związanych z zasadami korzystania z Platformy, Wykonawca winien skontaktować się </w:t>
      </w:r>
      <w:r w:rsidR="00267685" w:rsidRPr="00D577CA">
        <w:rPr>
          <w:rFonts w:asciiTheme="minorHAnsi" w:hAnsiTheme="minorHAnsi" w:cstheme="minorHAnsi"/>
          <w:bCs/>
          <w:i/>
          <w:iCs/>
          <w:snapToGrid w:val="0"/>
          <w:color w:val="000000" w:themeColor="text1"/>
          <w:sz w:val="20"/>
          <w:szCs w:val="20"/>
        </w:rPr>
        <w:br/>
      </w:r>
      <w:r w:rsidR="004939B2" w:rsidRPr="00D577CA">
        <w:rPr>
          <w:rFonts w:asciiTheme="minorHAnsi" w:hAnsiTheme="minorHAnsi" w:cstheme="minorHAnsi"/>
          <w:bCs/>
          <w:i/>
          <w:iCs/>
          <w:snapToGrid w:val="0"/>
          <w:color w:val="000000" w:themeColor="text1"/>
          <w:sz w:val="20"/>
          <w:szCs w:val="20"/>
        </w:rPr>
        <w:t>z dostawcą rozwiązania teleinformatycznego Platformy zakupowej pod nr tel. +48 22 257 22 23 (infolinia dostępna w dni robocze, w godzinach 9.00-17.00) lub za pomocą e-maila oneplace@marketplanet.pl</w:t>
      </w:r>
    </w:p>
    <w:p w14:paraId="41821CA3" w14:textId="77777777" w:rsidR="00ED113F" w:rsidRPr="00D577CA" w:rsidRDefault="00ED113F" w:rsidP="004A59A8">
      <w:pPr>
        <w:pStyle w:val="Default"/>
        <w:ind w:left="284"/>
        <w:jc w:val="both"/>
        <w:rPr>
          <w:rFonts w:asciiTheme="minorHAnsi" w:hAnsiTheme="minorHAnsi" w:cstheme="minorHAnsi"/>
          <w:color w:val="000000" w:themeColor="text1"/>
          <w:sz w:val="20"/>
          <w:szCs w:val="20"/>
        </w:rPr>
      </w:pPr>
    </w:p>
    <w:p w14:paraId="37917D9F" w14:textId="77777777" w:rsidR="00ED113F" w:rsidRPr="00D577CA" w:rsidRDefault="00ED113F" w:rsidP="004A59A8">
      <w:pPr>
        <w:pStyle w:val="Tekstpodstawowy"/>
        <w:spacing w:after="0"/>
        <w:ind w:left="284"/>
        <w:jc w:val="center"/>
        <w:rPr>
          <w:rFonts w:asciiTheme="minorHAnsi" w:hAnsiTheme="minorHAnsi" w:cstheme="minorHAnsi"/>
          <w:b/>
          <w:color w:val="000000" w:themeColor="text1"/>
          <w:sz w:val="20"/>
          <w:szCs w:val="20"/>
        </w:rPr>
      </w:pPr>
    </w:p>
    <w:tbl>
      <w:tblPr>
        <w:tblW w:w="9101"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408"/>
      </w:tblGrid>
      <w:tr w:rsidR="00C156D2" w:rsidRPr="00FE5BE8" w14:paraId="62B47E27" w14:textId="77777777" w:rsidTr="00057C7E">
        <w:trPr>
          <w:trHeight w:val="596"/>
        </w:trPr>
        <w:tc>
          <w:tcPr>
            <w:tcW w:w="2693" w:type="dxa"/>
            <w:shd w:val="clear" w:color="auto" w:fill="D9D9D9"/>
            <w:vAlign w:val="center"/>
          </w:tcPr>
          <w:p w14:paraId="638CFF85" w14:textId="77777777" w:rsidR="00ED113F" w:rsidRPr="00FE5BE8" w:rsidRDefault="00ED113F" w:rsidP="00267685">
            <w:pPr>
              <w:autoSpaceDE w:val="0"/>
              <w:autoSpaceDN w:val="0"/>
              <w:adjustRightInd w:val="0"/>
              <w:ind w:left="284"/>
              <w:jc w:val="center"/>
              <w:rPr>
                <w:rFonts w:asciiTheme="minorHAnsi" w:eastAsia="Calibri" w:hAnsiTheme="minorHAnsi" w:cstheme="minorHAnsi"/>
                <w:b/>
                <w:bCs/>
                <w:color w:val="000000" w:themeColor="text1"/>
                <w:sz w:val="20"/>
                <w:szCs w:val="20"/>
              </w:rPr>
            </w:pPr>
            <w:r w:rsidRPr="00FE5BE8">
              <w:rPr>
                <w:rFonts w:asciiTheme="minorHAnsi" w:eastAsia="Calibri" w:hAnsiTheme="minorHAnsi" w:cstheme="minorHAnsi"/>
                <w:b/>
                <w:bCs/>
                <w:color w:val="000000" w:themeColor="text1"/>
                <w:sz w:val="20"/>
                <w:szCs w:val="20"/>
              </w:rPr>
              <w:t>Termin składania ofert:</w:t>
            </w:r>
          </w:p>
        </w:tc>
        <w:tc>
          <w:tcPr>
            <w:tcW w:w="6408" w:type="dxa"/>
            <w:shd w:val="clear" w:color="auto" w:fill="auto"/>
            <w:vAlign w:val="center"/>
          </w:tcPr>
          <w:p w14:paraId="5B799776" w14:textId="50404716" w:rsidR="00654755" w:rsidRPr="003A2761" w:rsidRDefault="00ED113F" w:rsidP="00267685">
            <w:pPr>
              <w:autoSpaceDE w:val="0"/>
              <w:autoSpaceDN w:val="0"/>
              <w:adjustRightInd w:val="0"/>
              <w:ind w:left="284"/>
              <w:jc w:val="center"/>
              <w:rPr>
                <w:rFonts w:asciiTheme="minorHAnsi" w:eastAsia="Calibri" w:hAnsiTheme="minorHAnsi" w:cstheme="minorHAnsi"/>
                <w:b/>
                <w:bCs/>
                <w:color w:val="000000" w:themeColor="text1"/>
                <w:sz w:val="20"/>
                <w:szCs w:val="20"/>
              </w:rPr>
            </w:pPr>
            <w:r w:rsidRPr="003A2761">
              <w:rPr>
                <w:rFonts w:asciiTheme="minorHAnsi" w:eastAsia="Calibri" w:hAnsiTheme="minorHAnsi" w:cstheme="minorHAnsi"/>
                <w:b/>
                <w:bCs/>
                <w:color w:val="000000" w:themeColor="text1"/>
                <w:sz w:val="20"/>
                <w:szCs w:val="20"/>
              </w:rPr>
              <w:t xml:space="preserve">do </w:t>
            </w:r>
            <w:r w:rsidR="000F09B6">
              <w:rPr>
                <w:rFonts w:asciiTheme="minorHAnsi" w:eastAsia="Calibri" w:hAnsiTheme="minorHAnsi" w:cstheme="minorHAnsi"/>
                <w:b/>
                <w:bCs/>
                <w:color w:val="000000" w:themeColor="text1"/>
                <w:sz w:val="20"/>
                <w:szCs w:val="20"/>
              </w:rPr>
              <w:t>11</w:t>
            </w:r>
            <w:r w:rsidR="009A0BA7" w:rsidRPr="003A2761">
              <w:rPr>
                <w:rFonts w:asciiTheme="minorHAnsi" w:eastAsia="Calibri" w:hAnsiTheme="minorHAnsi" w:cstheme="minorHAnsi"/>
                <w:b/>
                <w:bCs/>
                <w:color w:val="000000" w:themeColor="text1"/>
                <w:sz w:val="20"/>
                <w:szCs w:val="20"/>
              </w:rPr>
              <w:t>.</w:t>
            </w:r>
            <w:r w:rsidR="007933B6" w:rsidRPr="003A2761">
              <w:rPr>
                <w:rFonts w:asciiTheme="minorHAnsi" w:eastAsia="Calibri" w:hAnsiTheme="minorHAnsi" w:cstheme="minorHAnsi"/>
                <w:b/>
                <w:bCs/>
                <w:color w:val="000000" w:themeColor="text1"/>
                <w:sz w:val="20"/>
                <w:szCs w:val="20"/>
              </w:rPr>
              <w:t>0</w:t>
            </w:r>
            <w:r w:rsidR="000F09B6">
              <w:rPr>
                <w:rFonts w:asciiTheme="minorHAnsi" w:eastAsia="Calibri" w:hAnsiTheme="minorHAnsi" w:cstheme="minorHAnsi"/>
                <w:b/>
                <w:bCs/>
                <w:color w:val="000000" w:themeColor="text1"/>
                <w:sz w:val="20"/>
                <w:szCs w:val="20"/>
              </w:rPr>
              <w:t>6</w:t>
            </w:r>
            <w:r w:rsidRPr="003A2761">
              <w:rPr>
                <w:rFonts w:asciiTheme="minorHAnsi" w:eastAsia="Calibri" w:hAnsiTheme="minorHAnsi" w:cstheme="minorHAnsi"/>
                <w:b/>
                <w:bCs/>
                <w:color w:val="000000" w:themeColor="text1"/>
                <w:sz w:val="20"/>
                <w:szCs w:val="20"/>
              </w:rPr>
              <w:t>.202</w:t>
            </w:r>
            <w:r w:rsidR="00FE5BE8" w:rsidRPr="003A2761">
              <w:rPr>
                <w:rFonts w:asciiTheme="minorHAnsi" w:eastAsia="Calibri" w:hAnsiTheme="minorHAnsi" w:cstheme="minorHAnsi"/>
                <w:b/>
                <w:bCs/>
                <w:color w:val="000000" w:themeColor="text1"/>
                <w:sz w:val="20"/>
                <w:szCs w:val="20"/>
              </w:rPr>
              <w:t>6</w:t>
            </w:r>
            <w:r w:rsidR="00267685" w:rsidRPr="003A2761">
              <w:rPr>
                <w:rFonts w:asciiTheme="minorHAnsi" w:eastAsia="Calibri" w:hAnsiTheme="minorHAnsi" w:cstheme="minorHAnsi"/>
                <w:b/>
                <w:bCs/>
                <w:color w:val="000000" w:themeColor="text1"/>
                <w:sz w:val="20"/>
                <w:szCs w:val="20"/>
              </w:rPr>
              <w:t xml:space="preserve"> </w:t>
            </w:r>
            <w:r w:rsidRPr="003A2761">
              <w:rPr>
                <w:rFonts w:asciiTheme="minorHAnsi" w:eastAsia="Calibri" w:hAnsiTheme="minorHAnsi" w:cstheme="minorHAnsi"/>
                <w:b/>
                <w:bCs/>
                <w:color w:val="000000" w:themeColor="text1"/>
                <w:sz w:val="20"/>
                <w:szCs w:val="20"/>
              </w:rPr>
              <w:t>r. godz. 10:00</w:t>
            </w:r>
          </w:p>
        </w:tc>
      </w:tr>
      <w:tr w:rsidR="00C156D2" w:rsidRPr="00FE5BE8" w14:paraId="36A081CC" w14:textId="77777777" w:rsidTr="00057C7E">
        <w:trPr>
          <w:trHeight w:val="627"/>
        </w:trPr>
        <w:tc>
          <w:tcPr>
            <w:tcW w:w="2693" w:type="dxa"/>
            <w:shd w:val="clear" w:color="auto" w:fill="D9D9D9"/>
            <w:vAlign w:val="center"/>
          </w:tcPr>
          <w:p w14:paraId="41589AC6" w14:textId="1473D659" w:rsidR="00ED113F" w:rsidRPr="00FE5BE8" w:rsidRDefault="00ED113F" w:rsidP="00267685">
            <w:pPr>
              <w:ind w:left="284"/>
              <w:jc w:val="center"/>
              <w:rPr>
                <w:rFonts w:asciiTheme="minorHAnsi" w:eastAsia="Calibri" w:hAnsiTheme="minorHAnsi" w:cstheme="minorHAnsi"/>
                <w:b/>
                <w:bCs/>
                <w:color w:val="000000" w:themeColor="text1"/>
                <w:sz w:val="20"/>
                <w:szCs w:val="20"/>
              </w:rPr>
            </w:pPr>
            <w:r w:rsidRPr="00FE5BE8">
              <w:rPr>
                <w:rFonts w:asciiTheme="minorHAnsi" w:eastAsia="Calibri" w:hAnsiTheme="minorHAnsi" w:cstheme="minorHAnsi"/>
                <w:b/>
                <w:bCs/>
                <w:color w:val="000000" w:themeColor="text1"/>
                <w:sz w:val="20"/>
                <w:szCs w:val="20"/>
              </w:rPr>
              <w:t xml:space="preserve">Termin otwarcia </w:t>
            </w:r>
            <w:r w:rsidR="00ED5BE4" w:rsidRPr="00FE5BE8">
              <w:rPr>
                <w:rFonts w:asciiTheme="minorHAnsi" w:eastAsia="Calibri" w:hAnsiTheme="minorHAnsi" w:cstheme="minorHAnsi"/>
                <w:b/>
                <w:bCs/>
                <w:color w:val="000000" w:themeColor="text1"/>
                <w:sz w:val="20"/>
                <w:szCs w:val="20"/>
              </w:rPr>
              <w:t>ofert:</w:t>
            </w:r>
          </w:p>
        </w:tc>
        <w:tc>
          <w:tcPr>
            <w:tcW w:w="6408" w:type="dxa"/>
            <w:shd w:val="clear" w:color="auto" w:fill="auto"/>
            <w:vAlign w:val="center"/>
          </w:tcPr>
          <w:p w14:paraId="68022DB6" w14:textId="5772EDA3" w:rsidR="00654755" w:rsidRPr="003A2761" w:rsidRDefault="000F09B6" w:rsidP="00267685">
            <w:pPr>
              <w:autoSpaceDE w:val="0"/>
              <w:autoSpaceDN w:val="0"/>
              <w:adjustRightInd w:val="0"/>
              <w:ind w:left="284"/>
              <w:jc w:val="center"/>
              <w:rPr>
                <w:rFonts w:asciiTheme="minorHAnsi" w:eastAsia="Calibri" w:hAnsiTheme="minorHAnsi" w:cstheme="minorHAnsi"/>
                <w:b/>
                <w:bCs/>
                <w:color w:val="FF0000"/>
                <w:sz w:val="20"/>
                <w:szCs w:val="20"/>
              </w:rPr>
            </w:pPr>
            <w:r>
              <w:rPr>
                <w:rFonts w:asciiTheme="minorHAnsi" w:eastAsia="Calibri" w:hAnsiTheme="minorHAnsi" w:cstheme="minorHAnsi"/>
                <w:b/>
                <w:bCs/>
                <w:color w:val="000000" w:themeColor="text1"/>
                <w:sz w:val="20"/>
                <w:szCs w:val="20"/>
              </w:rPr>
              <w:t>11</w:t>
            </w:r>
            <w:r w:rsidR="008C799C" w:rsidRPr="003A2761">
              <w:rPr>
                <w:rFonts w:asciiTheme="minorHAnsi" w:eastAsia="Calibri" w:hAnsiTheme="minorHAnsi" w:cstheme="minorHAnsi"/>
                <w:b/>
                <w:bCs/>
                <w:color w:val="000000" w:themeColor="text1"/>
                <w:sz w:val="20"/>
                <w:szCs w:val="20"/>
              </w:rPr>
              <w:t>.</w:t>
            </w:r>
            <w:r w:rsidR="00BD6629" w:rsidRPr="003A2761">
              <w:rPr>
                <w:rFonts w:asciiTheme="minorHAnsi" w:eastAsia="Calibri" w:hAnsiTheme="minorHAnsi" w:cstheme="minorHAnsi"/>
                <w:b/>
                <w:bCs/>
                <w:color w:val="000000" w:themeColor="text1"/>
                <w:sz w:val="20"/>
                <w:szCs w:val="20"/>
              </w:rPr>
              <w:t>0</w:t>
            </w:r>
            <w:r>
              <w:rPr>
                <w:rFonts w:asciiTheme="minorHAnsi" w:eastAsia="Calibri" w:hAnsiTheme="minorHAnsi" w:cstheme="minorHAnsi"/>
                <w:b/>
                <w:bCs/>
                <w:color w:val="000000" w:themeColor="text1"/>
                <w:sz w:val="20"/>
                <w:szCs w:val="20"/>
              </w:rPr>
              <w:t>6</w:t>
            </w:r>
            <w:r w:rsidR="00ED113F" w:rsidRPr="003A2761">
              <w:rPr>
                <w:rFonts w:asciiTheme="minorHAnsi" w:eastAsia="Calibri" w:hAnsiTheme="minorHAnsi" w:cstheme="minorHAnsi"/>
                <w:b/>
                <w:bCs/>
                <w:color w:val="000000" w:themeColor="text1"/>
                <w:sz w:val="20"/>
                <w:szCs w:val="20"/>
              </w:rPr>
              <w:t>.202</w:t>
            </w:r>
            <w:r w:rsidR="00FE5BE8" w:rsidRPr="003A2761">
              <w:rPr>
                <w:rFonts w:asciiTheme="minorHAnsi" w:eastAsia="Calibri" w:hAnsiTheme="minorHAnsi" w:cstheme="minorHAnsi"/>
                <w:b/>
                <w:bCs/>
                <w:color w:val="000000" w:themeColor="text1"/>
                <w:sz w:val="20"/>
                <w:szCs w:val="20"/>
              </w:rPr>
              <w:t>6</w:t>
            </w:r>
            <w:r w:rsidR="00267685" w:rsidRPr="003A2761">
              <w:rPr>
                <w:rFonts w:asciiTheme="minorHAnsi" w:eastAsia="Calibri" w:hAnsiTheme="minorHAnsi" w:cstheme="minorHAnsi"/>
                <w:b/>
                <w:bCs/>
                <w:color w:val="000000" w:themeColor="text1"/>
                <w:sz w:val="20"/>
                <w:szCs w:val="20"/>
              </w:rPr>
              <w:t xml:space="preserve"> </w:t>
            </w:r>
            <w:r w:rsidR="00ED113F" w:rsidRPr="003A2761">
              <w:rPr>
                <w:rFonts w:asciiTheme="minorHAnsi" w:eastAsia="Calibri" w:hAnsiTheme="minorHAnsi" w:cstheme="minorHAnsi"/>
                <w:b/>
                <w:bCs/>
                <w:color w:val="000000" w:themeColor="text1"/>
                <w:sz w:val="20"/>
                <w:szCs w:val="20"/>
              </w:rPr>
              <w:t xml:space="preserve">r. godz. </w:t>
            </w:r>
            <w:r w:rsidR="00ED113F" w:rsidRPr="003A2761">
              <w:rPr>
                <w:rFonts w:asciiTheme="minorHAnsi" w:eastAsia="Calibri" w:hAnsiTheme="minorHAnsi" w:cstheme="minorHAnsi"/>
                <w:b/>
                <w:bCs/>
                <w:sz w:val="20"/>
                <w:szCs w:val="20"/>
              </w:rPr>
              <w:t>1</w:t>
            </w:r>
            <w:r w:rsidR="00C156D2" w:rsidRPr="003A2761">
              <w:rPr>
                <w:rFonts w:asciiTheme="minorHAnsi" w:eastAsia="Calibri" w:hAnsiTheme="minorHAnsi" w:cstheme="minorHAnsi"/>
                <w:b/>
                <w:bCs/>
                <w:sz w:val="20"/>
                <w:szCs w:val="20"/>
              </w:rPr>
              <w:t>0</w:t>
            </w:r>
            <w:r w:rsidR="00ED113F" w:rsidRPr="003A2761">
              <w:rPr>
                <w:rFonts w:asciiTheme="minorHAnsi" w:eastAsia="Calibri" w:hAnsiTheme="minorHAnsi" w:cstheme="minorHAnsi"/>
                <w:b/>
                <w:bCs/>
                <w:sz w:val="20"/>
                <w:szCs w:val="20"/>
              </w:rPr>
              <w:t>.</w:t>
            </w:r>
            <w:r w:rsidR="00C156D2" w:rsidRPr="003A2761">
              <w:rPr>
                <w:rFonts w:asciiTheme="minorHAnsi" w:eastAsia="Calibri" w:hAnsiTheme="minorHAnsi" w:cstheme="minorHAnsi"/>
                <w:b/>
                <w:bCs/>
                <w:sz w:val="20"/>
                <w:szCs w:val="20"/>
              </w:rPr>
              <w:t>3</w:t>
            </w:r>
            <w:r w:rsidR="00ED113F" w:rsidRPr="003A2761">
              <w:rPr>
                <w:rFonts w:asciiTheme="minorHAnsi" w:eastAsia="Calibri" w:hAnsiTheme="minorHAnsi" w:cstheme="minorHAnsi"/>
                <w:b/>
                <w:bCs/>
                <w:sz w:val="20"/>
                <w:szCs w:val="20"/>
              </w:rPr>
              <w:t>0</w:t>
            </w:r>
          </w:p>
        </w:tc>
      </w:tr>
    </w:tbl>
    <w:p w14:paraId="46A0516A" w14:textId="77777777" w:rsidR="00ED113F" w:rsidRPr="00FE5BE8" w:rsidRDefault="00ED113F" w:rsidP="004A59A8">
      <w:pPr>
        <w:pStyle w:val="Tekstpodstawowy"/>
        <w:spacing w:after="0"/>
        <w:ind w:left="284"/>
        <w:jc w:val="both"/>
        <w:rPr>
          <w:rFonts w:asciiTheme="minorHAnsi" w:hAnsiTheme="minorHAnsi" w:cstheme="minorHAnsi"/>
          <w:b/>
          <w:color w:val="000000" w:themeColor="text1"/>
          <w:sz w:val="20"/>
          <w:szCs w:val="20"/>
        </w:rPr>
      </w:pPr>
    </w:p>
    <w:tbl>
      <w:tblPr>
        <w:tblW w:w="9101"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408"/>
      </w:tblGrid>
      <w:tr w:rsidR="00C156D2" w:rsidRPr="00FE5BE8" w14:paraId="32A25A45" w14:textId="77777777" w:rsidTr="00057C7E">
        <w:tc>
          <w:tcPr>
            <w:tcW w:w="2693" w:type="dxa"/>
            <w:shd w:val="clear" w:color="auto" w:fill="D9D9D9"/>
            <w:vAlign w:val="center"/>
          </w:tcPr>
          <w:p w14:paraId="0F603557" w14:textId="77777777" w:rsidR="00ED113F" w:rsidRPr="00FE5BE8" w:rsidRDefault="00ED113F" w:rsidP="00267685">
            <w:pPr>
              <w:autoSpaceDE w:val="0"/>
              <w:autoSpaceDN w:val="0"/>
              <w:adjustRightInd w:val="0"/>
              <w:ind w:left="284"/>
              <w:jc w:val="center"/>
              <w:rPr>
                <w:rFonts w:asciiTheme="minorHAnsi" w:eastAsia="Calibri" w:hAnsiTheme="minorHAnsi" w:cstheme="minorHAnsi"/>
                <w:color w:val="000000" w:themeColor="text1"/>
                <w:sz w:val="20"/>
                <w:szCs w:val="20"/>
              </w:rPr>
            </w:pPr>
            <w:r w:rsidRPr="00FE5BE8">
              <w:rPr>
                <w:rFonts w:asciiTheme="minorHAnsi" w:eastAsia="Calibri" w:hAnsiTheme="minorHAnsi" w:cstheme="minorHAnsi"/>
                <w:b/>
                <w:bCs/>
                <w:color w:val="000000" w:themeColor="text1"/>
                <w:sz w:val="20"/>
                <w:szCs w:val="20"/>
              </w:rPr>
              <w:t>Sposób publikacji:</w:t>
            </w:r>
          </w:p>
        </w:tc>
        <w:tc>
          <w:tcPr>
            <w:tcW w:w="6408" w:type="dxa"/>
            <w:shd w:val="clear" w:color="auto" w:fill="auto"/>
          </w:tcPr>
          <w:p w14:paraId="78EAF84F" w14:textId="77777777" w:rsidR="00ED113F" w:rsidRPr="00FE5BE8" w:rsidRDefault="00ED113F" w:rsidP="004A59A8">
            <w:pPr>
              <w:autoSpaceDE w:val="0"/>
              <w:autoSpaceDN w:val="0"/>
              <w:adjustRightInd w:val="0"/>
              <w:ind w:left="284"/>
              <w:jc w:val="both"/>
              <w:rPr>
                <w:rFonts w:asciiTheme="minorHAnsi" w:eastAsia="Calibri" w:hAnsiTheme="minorHAnsi" w:cstheme="minorHAnsi"/>
                <w:color w:val="000000" w:themeColor="text1"/>
                <w:sz w:val="20"/>
                <w:szCs w:val="20"/>
              </w:rPr>
            </w:pPr>
            <w:r w:rsidRPr="00FE5BE8">
              <w:rPr>
                <w:rFonts w:asciiTheme="minorHAnsi" w:eastAsia="Calibri" w:hAnsiTheme="minorHAnsi" w:cstheme="minorHAnsi"/>
                <w:color w:val="000000" w:themeColor="text1"/>
                <w:sz w:val="20"/>
                <w:szCs w:val="20"/>
              </w:rPr>
              <w:t xml:space="preserve">Strona internetowa: </w:t>
            </w:r>
            <w:hyperlink r:id="rId10" w:history="1">
              <w:r w:rsidRPr="00FE5BE8">
                <w:rPr>
                  <w:rStyle w:val="Hipercze"/>
                  <w:rFonts w:asciiTheme="minorHAnsi" w:hAnsiTheme="minorHAnsi" w:cstheme="minorHAnsi"/>
                  <w:b/>
                  <w:bCs/>
                  <w:color w:val="000000" w:themeColor="text1"/>
                  <w:sz w:val="20"/>
                  <w:szCs w:val="20"/>
                </w:rPr>
                <w:t>http://www.szpital-tomaszow.pl</w:t>
              </w:r>
            </w:hyperlink>
          </w:p>
          <w:p w14:paraId="6944E742" w14:textId="7FD75272" w:rsidR="00ED113F" w:rsidRPr="00FE5BE8" w:rsidRDefault="00ED113F" w:rsidP="004A59A8">
            <w:pPr>
              <w:autoSpaceDE w:val="0"/>
              <w:autoSpaceDN w:val="0"/>
              <w:adjustRightInd w:val="0"/>
              <w:ind w:left="284"/>
              <w:jc w:val="both"/>
              <w:rPr>
                <w:rStyle w:val="Hipercze"/>
                <w:rFonts w:asciiTheme="minorHAnsi" w:hAnsiTheme="minorHAnsi" w:cstheme="minorHAnsi"/>
                <w:b/>
                <w:color w:val="000000" w:themeColor="text1"/>
                <w:sz w:val="20"/>
                <w:szCs w:val="20"/>
                <w:lang w:val="pt-PT"/>
              </w:rPr>
            </w:pPr>
            <w:r w:rsidRPr="00FE5BE8">
              <w:rPr>
                <w:rFonts w:asciiTheme="minorHAnsi" w:hAnsiTheme="minorHAnsi" w:cstheme="minorHAnsi"/>
                <w:color w:val="000000" w:themeColor="text1"/>
                <w:sz w:val="20"/>
                <w:szCs w:val="20"/>
                <w:lang w:val="pt-PT"/>
              </w:rPr>
              <w:t xml:space="preserve">Portal: </w:t>
            </w:r>
            <w:r w:rsidR="004939B2" w:rsidRPr="00FE5BE8">
              <w:rPr>
                <w:rFonts w:asciiTheme="minorHAnsi" w:hAnsiTheme="minorHAnsi" w:cstheme="minorHAnsi"/>
                <w:b/>
                <w:sz w:val="20"/>
                <w:u w:val="single"/>
                <w:lang w:val="pt-PT"/>
              </w:rPr>
              <w:t>https://spzoztl.ezamawiajacy.pl</w:t>
            </w:r>
          </w:p>
          <w:p w14:paraId="1368B2DC" w14:textId="77777777" w:rsidR="00ED113F" w:rsidRPr="00FE5BE8" w:rsidRDefault="00F845ED" w:rsidP="004A59A8">
            <w:pPr>
              <w:autoSpaceDE w:val="0"/>
              <w:autoSpaceDN w:val="0"/>
              <w:adjustRightInd w:val="0"/>
              <w:ind w:left="284"/>
              <w:jc w:val="both"/>
              <w:rPr>
                <w:rFonts w:asciiTheme="minorHAnsi" w:hAnsiTheme="minorHAnsi" w:cstheme="minorHAnsi"/>
                <w:b/>
                <w:color w:val="000000" w:themeColor="text1"/>
                <w:sz w:val="20"/>
                <w:szCs w:val="20"/>
                <w:u w:val="single"/>
                <w:lang w:val="pt-PT"/>
              </w:rPr>
            </w:pPr>
            <w:r w:rsidRPr="00FE5BE8">
              <w:rPr>
                <w:rFonts w:asciiTheme="minorHAnsi" w:hAnsiTheme="minorHAnsi" w:cstheme="minorHAnsi"/>
                <w:bCs/>
                <w:color w:val="000000" w:themeColor="text1"/>
                <w:sz w:val="20"/>
                <w:szCs w:val="20"/>
                <w:lang w:val="pt-PT"/>
              </w:rPr>
              <w:t xml:space="preserve">Ogłoszenie: </w:t>
            </w:r>
            <w:r w:rsidR="00654755" w:rsidRPr="00FE5BE8">
              <w:rPr>
                <w:rFonts w:asciiTheme="minorHAnsi" w:hAnsiTheme="minorHAnsi" w:cstheme="minorHAnsi"/>
                <w:b/>
                <w:color w:val="000000" w:themeColor="text1"/>
                <w:sz w:val="20"/>
                <w:szCs w:val="20"/>
                <w:u w:val="single"/>
                <w:lang w:val="pt-PT"/>
              </w:rPr>
              <w:t>https://ezamowienia.gov.pl</w:t>
            </w:r>
          </w:p>
        </w:tc>
      </w:tr>
    </w:tbl>
    <w:p w14:paraId="196DD353" w14:textId="77777777" w:rsidR="00ED113F" w:rsidRPr="00FE5BE8" w:rsidRDefault="00ED113F" w:rsidP="004A59A8">
      <w:pPr>
        <w:autoSpaceDE w:val="0"/>
        <w:autoSpaceDN w:val="0"/>
        <w:adjustRightInd w:val="0"/>
        <w:ind w:left="284"/>
        <w:rPr>
          <w:rFonts w:asciiTheme="minorHAnsi" w:eastAsiaTheme="minorHAnsi" w:hAnsiTheme="minorHAnsi" w:cstheme="minorHAnsi"/>
          <w:color w:val="000000" w:themeColor="text1"/>
          <w:sz w:val="20"/>
          <w:szCs w:val="20"/>
          <w:lang w:val="pt-PT" w:eastAsia="en-US"/>
        </w:rPr>
      </w:pPr>
    </w:p>
    <w:p w14:paraId="2550CADB" w14:textId="77777777" w:rsidR="00ED113F" w:rsidRPr="00FE5BE8" w:rsidRDefault="00ED113F" w:rsidP="004A59A8">
      <w:pPr>
        <w:pStyle w:val="Default"/>
        <w:ind w:left="284"/>
        <w:rPr>
          <w:rFonts w:asciiTheme="minorHAnsi" w:hAnsiTheme="minorHAnsi" w:cstheme="minorHAnsi"/>
          <w:color w:val="000000" w:themeColor="text1"/>
          <w:sz w:val="20"/>
          <w:szCs w:val="20"/>
          <w:lang w:val="pt-PT"/>
        </w:rPr>
      </w:pPr>
    </w:p>
    <w:p w14:paraId="2782F3C6" w14:textId="77777777" w:rsidR="00ED113F" w:rsidRPr="00FE5BE8" w:rsidRDefault="00ED113F" w:rsidP="004A59A8">
      <w:pPr>
        <w:pStyle w:val="Default"/>
        <w:ind w:left="284"/>
        <w:rPr>
          <w:rFonts w:asciiTheme="minorHAnsi" w:hAnsiTheme="minorHAnsi" w:cstheme="minorHAnsi"/>
          <w:color w:val="000000" w:themeColor="text1"/>
          <w:sz w:val="20"/>
          <w:szCs w:val="20"/>
          <w:lang w:val="pt-PT"/>
        </w:rPr>
      </w:pPr>
    </w:p>
    <w:p w14:paraId="65CEBFF4" w14:textId="77777777" w:rsidR="00ED113F" w:rsidRPr="00FE5BE8" w:rsidRDefault="00ED113F" w:rsidP="004A59A8">
      <w:pPr>
        <w:pStyle w:val="Default"/>
        <w:ind w:left="284"/>
        <w:rPr>
          <w:rFonts w:asciiTheme="minorHAnsi" w:hAnsiTheme="minorHAnsi" w:cstheme="minorHAnsi"/>
          <w:color w:val="000000" w:themeColor="text1"/>
          <w:sz w:val="20"/>
          <w:szCs w:val="20"/>
          <w:lang w:val="pt-PT"/>
        </w:rPr>
      </w:pPr>
    </w:p>
    <w:p w14:paraId="1404BC27" w14:textId="044B767C" w:rsidR="00830B70" w:rsidRPr="00FE5BE8" w:rsidRDefault="00830B70" w:rsidP="004A59A8">
      <w:pPr>
        <w:pStyle w:val="Default"/>
        <w:ind w:left="284"/>
        <w:rPr>
          <w:rFonts w:asciiTheme="minorHAnsi" w:hAnsiTheme="minorHAnsi" w:cstheme="minorHAnsi"/>
          <w:color w:val="000000" w:themeColor="text1"/>
          <w:sz w:val="20"/>
          <w:szCs w:val="20"/>
          <w:lang w:val="pt-PT"/>
        </w:rPr>
      </w:pPr>
    </w:p>
    <w:p w14:paraId="5E0D3582" w14:textId="3BCA9A7D" w:rsidR="00830B70" w:rsidRPr="00FE5BE8" w:rsidRDefault="00830B70" w:rsidP="004A59A8">
      <w:pPr>
        <w:pStyle w:val="Default"/>
        <w:ind w:left="284"/>
        <w:rPr>
          <w:rFonts w:asciiTheme="minorHAnsi" w:hAnsiTheme="minorHAnsi" w:cstheme="minorHAnsi"/>
          <w:color w:val="000000" w:themeColor="text1"/>
          <w:sz w:val="20"/>
          <w:szCs w:val="20"/>
          <w:lang w:val="pt-PT"/>
        </w:rPr>
      </w:pPr>
    </w:p>
    <w:p w14:paraId="4C8566F5"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0157A4A1"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0CE4FF1D"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6A509999"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6C0DDCED"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60A4A4EF" w14:textId="77777777" w:rsidR="00752275" w:rsidRPr="00FE5BE8" w:rsidRDefault="00752275" w:rsidP="004A59A8">
      <w:pPr>
        <w:pStyle w:val="Default"/>
        <w:ind w:left="284"/>
        <w:rPr>
          <w:rFonts w:asciiTheme="minorHAnsi" w:hAnsiTheme="minorHAnsi" w:cstheme="minorHAnsi"/>
          <w:color w:val="000000" w:themeColor="text1"/>
          <w:sz w:val="20"/>
          <w:szCs w:val="20"/>
          <w:lang w:val="pt-PT"/>
        </w:rPr>
      </w:pPr>
    </w:p>
    <w:p w14:paraId="66957437" w14:textId="77777777" w:rsidR="00830B70" w:rsidRPr="00FE5BE8" w:rsidRDefault="00830B70" w:rsidP="004A59A8">
      <w:pPr>
        <w:pStyle w:val="Default"/>
        <w:ind w:left="284"/>
        <w:rPr>
          <w:rFonts w:asciiTheme="minorHAnsi" w:hAnsiTheme="minorHAnsi" w:cstheme="minorHAnsi"/>
          <w:color w:val="000000" w:themeColor="text1"/>
          <w:sz w:val="20"/>
          <w:szCs w:val="20"/>
          <w:lang w:val="pt-PT"/>
        </w:rPr>
      </w:pPr>
    </w:p>
    <w:p w14:paraId="2595AEC8" w14:textId="77777777" w:rsidR="00EA471D" w:rsidRPr="00FE5BE8" w:rsidRDefault="00EA471D" w:rsidP="004A59A8">
      <w:pPr>
        <w:pStyle w:val="Default"/>
        <w:ind w:left="284"/>
        <w:rPr>
          <w:rFonts w:asciiTheme="minorHAnsi" w:hAnsiTheme="minorHAnsi" w:cstheme="minorHAnsi"/>
          <w:color w:val="000000" w:themeColor="text1"/>
          <w:sz w:val="20"/>
          <w:szCs w:val="20"/>
          <w:lang w:val="pt-PT"/>
        </w:rPr>
      </w:pPr>
    </w:p>
    <w:p w14:paraId="7A5F03C6" w14:textId="77777777" w:rsidR="00ED113F" w:rsidRPr="00FE5BE8" w:rsidRDefault="00ED113F" w:rsidP="004A59A8">
      <w:pPr>
        <w:pStyle w:val="Default"/>
        <w:ind w:left="284"/>
        <w:rPr>
          <w:rFonts w:asciiTheme="minorHAnsi" w:hAnsiTheme="minorHAnsi" w:cstheme="minorHAnsi"/>
          <w:color w:val="000000" w:themeColor="text1"/>
          <w:sz w:val="20"/>
          <w:szCs w:val="20"/>
          <w:lang w:val="pt-PT"/>
        </w:rPr>
      </w:pPr>
    </w:p>
    <w:p w14:paraId="2A20A9F5" w14:textId="77777777" w:rsidR="00ED113F" w:rsidRPr="00FE5BE8" w:rsidRDefault="00ED113F" w:rsidP="004A59A8">
      <w:pPr>
        <w:pStyle w:val="Default"/>
        <w:ind w:left="284"/>
        <w:rPr>
          <w:rFonts w:asciiTheme="minorHAnsi" w:hAnsiTheme="minorHAnsi" w:cstheme="minorHAnsi"/>
          <w:color w:val="000000" w:themeColor="text1"/>
          <w:sz w:val="20"/>
          <w:szCs w:val="20"/>
          <w:lang w:val="pt-PT"/>
        </w:rPr>
      </w:pPr>
    </w:p>
    <w:p w14:paraId="4224EC8D" w14:textId="77777777" w:rsidR="00ED113F" w:rsidRPr="00FE5BE8" w:rsidRDefault="00ED113F" w:rsidP="004A59A8">
      <w:pPr>
        <w:pStyle w:val="Default"/>
        <w:ind w:left="284"/>
        <w:rPr>
          <w:rFonts w:asciiTheme="minorHAnsi" w:hAnsiTheme="minorHAnsi" w:cstheme="minorHAnsi"/>
          <w:b/>
          <w:color w:val="000000" w:themeColor="text1"/>
          <w:sz w:val="20"/>
          <w:szCs w:val="20"/>
          <w:lang w:val="pt-PT"/>
        </w:rPr>
      </w:pPr>
    </w:p>
    <w:p w14:paraId="1D93C12E" w14:textId="4CD57ABA" w:rsidR="00ED113F" w:rsidRPr="00FE5BE8" w:rsidRDefault="00ED113F" w:rsidP="004A59A8">
      <w:pPr>
        <w:ind w:left="284"/>
        <w:jc w:val="both"/>
        <w:rPr>
          <w:rFonts w:asciiTheme="minorHAnsi" w:hAnsiTheme="minorHAnsi" w:cstheme="minorHAnsi"/>
          <w:color w:val="000000" w:themeColor="text1"/>
          <w:sz w:val="20"/>
          <w:szCs w:val="20"/>
        </w:rPr>
      </w:pPr>
      <w:r w:rsidRPr="00FE5BE8">
        <w:rPr>
          <w:rFonts w:asciiTheme="minorHAnsi" w:hAnsiTheme="minorHAnsi" w:cstheme="minorHAnsi"/>
          <w:b/>
          <w:color w:val="000000" w:themeColor="text1"/>
          <w:sz w:val="20"/>
          <w:szCs w:val="20"/>
        </w:rPr>
        <w:t xml:space="preserve">Tomaszów </w:t>
      </w:r>
      <w:r w:rsidRPr="003A2761">
        <w:rPr>
          <w:rFonts w:asciiTheme="minorHAnsi" w:hAnsiTheme="minorHAnsi" w:cstheme="minorHAnsi"/>
          <w:b/>
          <w:color w:val="000000" w:themeColor="text1"/>
          <w:sz w:val="20"/>
          <w:szCs w:val="20"/>
        </w:rPr>
        <w:t xml:space="preserve">Lubelski, </w:t>
      </w:r>
      <w:r w:rsidR="000F09B6">
        <w:rPr>
          <w:rFonts w:asciiTheme="minorHAnsi" w:hAnsiTheme="minorHAnsi" w:cstheme="minorHAnsi"/>
          <w:b/>
          <w:color w:val="000000" w:themeColor="text1"/>
          <w:sz w:val="20"/>
          <w:szCs w:val="20"/>
        </w:rPr>
        <w:t>02.06.</w:t>
      </w:r>
      <w:r w:rsidR="00853DEE" w:rsidRPr="003A2761">
        <w:rPr>
          <w:rFonts w:asciiTheme="minorHAnsi" w:hAnsiTheme="minorHAnsi" w:cstheme="minorHAnsi"/>
          <w:b/>
          <w:color w:val="000000" w:themeColor="text1"/>
          <w:sz w:val="20"/>
          <w:szCs w:val="20"/>
        </w:rPr>
        <w:t>202</w:t>
      </w:r>
      <w:r w:rsidR="00FE5BE8" w:rsidRPr="003A2761">
        <w:rPr>
          <w:rFonts w:asciiTheme="minorHAnsi" w:hAnsiTheme="minorHAnsi" w:cstheme="minorHAnsi"/>
          <w:b/>
          <w:color w:val="000000" w:themeColor="text1"/>
          <w:sz w:val="20"/>
          <w:szCs w:val="20"/>
        </w:rPr>
        <w:t>6</w:t>
      </w:r>
      <w:r w:rsidR="00853DEE" w:rsidRPr="003A2761">
        <w:rPr>
          <w:rFonts w:asciiTheme="minorHAnsi" w:hAnsiTheme="minorHAnsi" w:cstheme="minorHAnsi"/>
          <w:b/>
          <w:color w:val="000000" w:themeColor="text1"/>
          <w:sz w:val="20"/>
          <w:szCs w:val="20"/>
        </w:rPr>
        <w:t xml:space="preserve"> r.</w:t>
      </w:r>
      <w:r w:rsidRPr="00FE5BE8">
        <w:rPr>
          <w:rFonts w:asciiTheme="minorHAnsi" w:hAnsiTheme="minorHAnsi" w:cstheme="minorHAnsi"/>
          <w:color w:val="000000" w:themeColor="text1"/>
          <w:sz w:val="20"/>
          <w:szCs w:val="20"/>
        </w:rPr>
        <w:tab/>
      </w:r>
    </w:p>
    <w:p w14:paraId="4866C106" w14:textId="77777777" w:rsidR="00ED113F" w:rsidRPr="00D577CA" w:rsidRDefault="00ED113F" w:rsidP="004A59A8">
      <w:pPr>
        <w:ind w:left="284"/>
        <w:rPr>
          <w:rFonts w:asciiTheme="minorHAnsi" w:hAnsiTheme="minorHAnsi" w:cstheme="minorHAnsi"/>
          <w:b/>
          <w:color w:val="000000" w:themeColor="text1"/>
          <w:sz w:val="20"/>
          <w:szCs w:val="20"/>
        </w:rPr>
      </w:pP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color w:val="000000" w:themeColor="text1"/>
          <w:sz w:val="20"/>
          <w:szCs w:val="20"/>
        </w:rPr>
        <w:tab/>
      </w:r>
      <w:r w:rsidRPr="00FE5BE8">
        <w:rPr>
          <w:rFonts w:asciiTheme="minorHAnsi" w:hAnsiTheme="minorHAnsi" w:cstheme="minorHAnsi"/>
          <w:b/>
          <w:color w:val="000000" w:themeColor="text1"/>
          <w:sz w:val="20"/>
          <w:szCs w:val="20"/>
        </w:rPr>
        <w:t>Zatwierdzam</w:t>
      </w:r>
      <w:r w:rsidRPr="00D577CA">
        <w:rPr>
          <w:rFonts w:asciiTheme="minorHAnsi" w:hAnsiTheme="minorHAnsi" w:cstheme="minorHAnsi"/>
          <w:b/>
          <w:color w:val="000000" w:themeColor="text1"/>
          <w:sz w:val="20"/>
          <w:szCs w:val="20"/>
        </w:rPr>
        <w:t>:</w:t>
      </w:r>
    </w:p>
    <w:p w14:paraId="30829A4A" w14:textId="07CDA376" w:rsidR="00ED113F" w:rsidRPr="00D577CA" w:rsidRDefault="00ED113F" w:rsidP="004A59A8">
      <w:pPr>
        <w:ind w:left="284"/>
        <w:rPr>
          <w:rFonts w:asciiTheme="minorHAnsi" w:hAnsiTheme="minorHAnsi" w:cstheme="minorHAnsi"/>
          <w:i/>
          <w:iCs/>
          <w:color w:val="000000" w:themeColor="text1"/>
          <w:sz w:val="16"/>
          <w:szCs w:val="16"/>
        </w:rPr>
      </w:pP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Pr="00D577CA">
        <w:rPr>
          <w:rFonts w:asciiTheme="minorHAnsi" w:hAnsiTheme="minorHAnsi" w:cstheme="minorHAnsi"/>
          <w:color w:val="000000" w:themeColor="text1"/>
          <w:sz w:val="20"/>
          <w:szCs w:val="20"/>
        </w:rPr>
        <w:tab/>
      </w:r>
      <w:r w:rsidR="00C70750" w:rsidRPr="00D577CA">
        <w:rPr>
          <w:rFonts w:asciiTheme="minorHAnsi" w:hAnsiTheme="minorHAnsi" w:cstheme="minorHAnsi"/>
          <w:color w:val="000000" w:themeColor="text1"/>
          <w:sz w:val="16"/>
          <w:szCs w:val="16"/>
        </w:rPr>
        <w:tab/>
      </w:r>
      <w:r w:rsidRPr="00D577CA">
        <w:rPr>
          <w:rFonts w:asciiTheme="minorHAnsi" w:hAnsiTheme="minorHAnsi" w:cstheme="minorHAnsi"/>
          <w:i/>
          <w:iCs/>
          <w:color w:val="000000" w:themeColor="text1"/>
          <w:sz w:val="16"/>
          <w:szCs w:val="16"/>
        </w:rPr>
        <w:t>Kierownik Zamawiającego</w:t>
      </w:r>
    </w:p>
    <w:p w14:paraId="04F91856" w14:textId="63275C81" w:rsidR="00830B70" w:rsidRPr="00D577CA" w:rsidRDefault="00830B70" w:rsidP="004A59A8">
      <w:pPr>
        <w:ind w:left="284"/>
        <w:rPr>
          <w:rFonts w:asciiTheme="minorHAnsi" w:hAnsiTheme="minorHAnsi" w:cstheme="minorHAnsi"/>
          <w:i/>
          <w:iCs/>
          <w:color w:val="000000" w:themeColor="text1"/>
          <w:sz w:val="16"/>
          <w:szCs w:val="16"/>
        </w:rPr>
      </w:pPr>
    </w:p>
    <w:p w14:paraId="09D05257" w14:textId="77777777" w:rsidR="001D198F" w:rsidRPr="00D577CA" w:rsidRDefault="001D198F"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lastRenderedPageBreak/>
        <w:t xml:space="preserve">I. Nazwa oraz adres Zamawiającego, numer telefon, adres poczty elektronicznej oraz strony internetowej prowadzonego postępowania. </w:t>
      </w:r>
    </w:p>
    <w:p w14:paraId="17F39432" w14:textId="77777777" w:rsidR="001D198F" w:rsidRPr="00D577CA" w:rsidRDefault="001D198F" w:rsidP="004A59A8">
      <w:pPr>
        <w:pStyle w:val="Default"/>
        <w:ind w:left="284"/>
        <w:rPr>
          <w:rFonts w:asciiTheme="minorHAnsi" w:hAnsiTheme="minorHAnsi" w:cstheme="minorHAnsi"/>
          <w:color w:val="000000" w:themeColor="text1"/>
          <w:sz w:val="20"/>
          <w:szCs w:val="20"/>
        </w:rPr>
      </w:pPr>
    </w:p>
    <w:p w14:paraId="3F9F7F58" w14:textId="77777777" w:rsidR="00476CFC" w:rsidRDefault="001D198F" w:rsidP="002071DB">
      <w:pPr>
        <w:pStyle w:val="Akapitzlist"/>
        <w:numPr>
          <w:ilvl w:val="0"/>
          <w:numId w:val="31"/>
        </w:numPr>
        <w:ind w:left="641" w:hanging="357"/>
        <w:jc w:val="both"/>
        <w:rPr>
          <w:rFonts w:asciiTheme="minorHAnsi" w:hAnsiTheme="minorHAnsi" w:cstheme="minorHAnsi"/>
          <w:color w:val="000000" w:themeColor="text1"/>
          <w:sz w:val="20"/>
          <w:szCs w:val="20"/>
        </w:rPr>
      </w:pPr>
      <w:r w:rsidRPr="0054238C">
        <w:rPr>
          <w:rFonts w:asciiTheme="minorHAnsi" w:hAnsiTheme="minorHAnsi" w:cstheme="minorHAnsi"/>
          <w:color w:val="000000" w:themeColor="text1"/>
          <w:sz w:val="20"/>
          <w:szCs w:val="20"/>
        </w:rPr>
        <w:t xml:space="preserve">Nazwa i adres Zamawiającego: </w:t>
      </w:r>
      <w:r w:rsidRPr="0054238C">
        <w:rPr>
          <w:rFonts w:asciiTheme="minorHAnsi" w:hAnsiTheme="minorHAnsi" w:cstheme="minorHAnsi"/>
          <w:b/>
          <w:color w:val="000000" w:themeColor="text1"/>
          <w:sz w:val="20"/>
          <w:szCs w:val="20"/>
        </w:rPr>
        <w:t>Samodzielny Publiczny Zespół Opieki Zdrowotnej, 22-600 Tomaszów Lubelski, Aleje Grunwaldzkie 1</w:t>
      </w:r>
      <w:r w:rsidRPr="0054238C">
        <w:rPr>
          <w:rFonts w:asciiTheme="minorHAnsi" w:hAnsiTheme="minorHAnsi" w:cstheme="minorHAnsi"/>
          <w:color w:val="000000" w:themeColor="text1"/>
          <w:sz w:val="20"/>
          <w:szCs w:val="20"/>
        </w:rPr>
        <w:t>.</w:t>
      </w:r>
    </w:p>
    <w:p w14:paraId="6C32307A" w14:textId="77777777" w:rsidR="00476CFC" w:rsidRPr="00476CFC" w:rsidRDefault="001D198F" w:rsidP="002071DB">
      <w:pPr>
        <w:pStyle w:val="Akapitzlist"/>
        <w:numPr>
          <w:ilvl w:val="0"/>
          <w:numId w:val="31"/>
        </w:numPr>
        <w:ind w:left="641" w:hanging="357"/>
        <w:jc w:val="both"/>
        <w:rPr>
          <w:rFonts w:asciiTheme="minorHAnsi" w:hAnsiTheme="minorHAnsi" w:cstheme="minorHAnsi"/>
          <w:color w:val="000000" w:themeColor="text1"/>
          <w:sz w:val="20"/>
          <w:szCs w:val="20"/>
        </w:rPr>
      </w:pPr>
      <w:r w:rsidRPr="00476CFC">
        <w:rPr>
          <w:rFonts w:asciiTheme="minorHAnsi" w:hAnsiTheme="minorHAnsi" w:cstheme="minorHAnsi"/>
          <w:color w:val="000000" w:themeColor="text1"/>
          <w:sz w:val="20"/>
          <w:szCs w:val="20"/>
        </w:rPr>
        <w:t xml:space="preserve">Numer telefonu: </w:t>
      </w:r>
      <w:r w:rsidRPr="00476CFC">
        <w:rPr>
          <w:rFonts w:asciiTheme="minorHAnsi" w:hAnsiTheme="minorHAnsi" w:cstheme="minorHAnsi"/>
          <w:b/>
          <w:bCs/>
          <w:color w:val="000000" w:themeColor="text1"/>
          <w:sz w:val="20"/>
          <w:szCs w:val="20"/>
        </w:rPr>
        <w:t>(84) 664-44-11 do 19</w:t>
      </w:r>
    </w:p>
    <w:p w14:paraId="0D3004F9" w14:textId="77777777" w:rsidR="00476CFC" w:rsidRPr="00476CFC" w:rsidRDefault="001D198F" w:rsidP="002071DB">
      <w:pPr>
        <w:pStyle w:val="Akapitzlist"/>
        <w:numPr>
          <w:ilvl w:val="0"/>
          <w:numId w:val="31"/>
        </w:numPr>
        <w:ind w:left="641" w:hanging="357"/>
        <w:jc w:val="both"/>
        <w:rPr>
          <w:rStyle w:val="Hipercze"/>
          <w:rFonts w:asciiTheme="minorHAnsi" w:hAnsiTheme="minorHAnsi" w:cstheme="minorHAnsi"/>
          <w:color w:val="000000" w:themeColor="text1"/>
          <w:sz w:val="20"/>
          <w:szCs w:val="20"/>
          <w:u w:val="none"/>
        </w:rPr>
      </w:pPr>
      <w:r w:rsidRPr="00476CFC">
        <w:rPr>
          <w:rFonts w:asciiTheme="minorHAnsi" w:hAnsiTheme="minorHAnsi" w:cstheme="minorHAnsi"/>
          <w:color w:val="000000" w:themeColor="text1"/>
          <w:sz w:val="20"/>
          <w:szCs w:val="20"/>
        </w:rPr>
        <w:t xml:space="preserve">Adres poczty elektronicznej: </w:t>
      </w:r>
      <w:hyperlink r:id="rId11" w:history="1">
        <w:r w:rsidRPr="00476CFC">
          <w:rPr>
            <w:rStyle w:val="Hipercze"/>
            <w:rFonts w:asciiTheme="minorHAnsi" w:hAnsiTheme="minorHAnsi" w:cstheme="minorHAnsi"/>
            <w:b/>
            <w:bCs/>
            <w:color w:val="000000" w:themeColor="text1"/>
            <w:sz w:val="20"/>
            <w:szCs w:val="20"/>
          </w:rPr>
          <w:t>zampub@szpital-tomaszow.pl</w:t>
        </w:r>
      </w:hyperlink>
    </w:p>
    <w:p w14:paraId="19591B72" w14:textId="77777777" w:rsidR="00476CFC" w:rsidRPr="00476CFC" w:rsidRDefault="001D198F" w:rsidP="002071DB">
      <w:pPr>
        <w:pStyle w:val="Akapitzlist"/>
        <w:numPr>
          <w:ilvl w:val="0"/>
          <w:numId w:val="31"/>
        </w:numPr>
        <w:ind w:left="641" w:hanging="357"/>
        <w:jc w:val="both"/>
        <w:rPr>
          <w:rStyle w:val="Hipercze"/>
          <w:rFonts w:asciiTheme="minorHAnsi" w:hAnsiTheme="minorHAnsi" w:cstheme="minorHAnsi"/>
          <w:color w:val="000000" w:themeColor="text1"/>
          <w:sz w:val="20"/>
          <w:szCs w:val="20"/>
          <w:u w:val="none"/>
        </w:rPr>
      </w:pPr>
      <w:r w:rsidRPr="00476CFC">
        <w:rPr>
          <w:rFonts w:asciiTheme="minorHAnsi" w:hAnsiTheme="minorHAnsi" w:cstheme="minorHAnsi"/>
          <w:color w:val="000000" w:themeColor="text1"/>
          <w:sz w:val="20"/>
          <w:szCs w:val="20"/>
        </w:rPr>
        <w:t>Adres strony internetowej szpitala:</w:t>
      </w:r>
      <w:r w:rsidR="00D60196" w:rsidRPr="00476CFC">
        <w:rPr>
          <w:rFonts w:asciiTheme="minorHAnsi" w:hAnsiTheme="minorHAnsi" w:cstheme="minorHAnsi"/>
          <w:color w:val="000000" w:themeColor="text1"/>
          <w:sz w:val="20"/>
          <w:szCs w:val="20"/>
        </w:rPr>
        <w:t xml:space="preserve"> </w:t>
      </w:r>
      <w:hyperlink r:id="rId12" w:history="1">
        <w:r w:rsidR="005B3238" w:rsidRPr="00476CFC">
          <w:rPr>
            <w:rStyle w:val="Hipercze"/>
            <w:rFonts w:asciiTheme="minorHAnsi" w:hAnsiTheme="minorHAnsi" w:cstheme="minorHAnsi"/>
            <w:b/>
            <w:bCs/>
            <w:color w:val="auto"/>
            <w:sz w:val="20"/>
            <w:szCs w:val="20"/>
          </w:rPr>
          <w:t>http://www.szpital-tomaszow.pl</w:t>
        </w:r>
      </w:hyperlink>
    </w:p>
    <w:p w14:paraId="04314315" w14:textId="70D43DF0" w:rsidR="00C77B7A" w:rsidRPr="00476CFC" w:rsidRDefault="001D198F" w:rsidP="002071DB">
      <w:pPr>
        <w:pStyle w:val="Akapitzlist"/>
        <w:numPr>
          <w:ilvl w:val="0"/>
          <w:numId w:val="31"/>
        </w:numPr>
        <w:ind w:left="641" w:hanging="357"/>
        <w:jc w:val="both"/>
        <w:rPr>
          <w:rStyle w:val="Hipercze"/>
          <w:rFonts w:asciiTheme="minorHAnsi" w:hAnsiTheme="minorHAnsi" w:cstheme="minorHAnsi"/>
          <w:color w:val="000000" w:themeColor="text1"/>
          <w:sz w:val="20"/>
          <w:szCs w:val="20"/>
          <w:u w:val="none"/>
        </w:rPr>
      </w:pPr>
      <w:r w:rsidRPr="00476CFC">
        <w:rPr>
          <w:rFonts w:asciiTheme="minorHAnsi" w:hAnsiTheme="minorHAnsi" w:cstheme="minorHAnsi"/>
          <w:color w:val="000000" w:themeColor="text1"/>
          <w:sz w:val="20"/>
          <w:szCs w:val="20"/>
        </w:rPr>
        <w:t xml:space="preserve">Strona internetowa prowadzonego postępowania: </w:t>
      </w:r>
      <w:r w:rsidR="004939B2" w:rsidRPr="00476CFC">
        <w:rPr>
          <w:rFonts w:asciiTheme="minorHAnsi" w:hAnsiTheme="minorHAnsi" w:cstheme="minorHAnsi"/>
          <w:b/>
          <w:sz w:val="20"/>
          <w:u w:val="single"/>
        </w:rPr>
        <w:t>https://spzoztl.ezamawiajacy.pl</w:t>
      </w:r>
    </w:p>
    <w:p w14:paraId="157EB5A7" w14:textId="77777777" w:rsidR="001D198F" w:rsidRPr="00D577CA" w:rsidRDefault="001D198F"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 xml:space="preserve">II. Adres strony internetowej, na której udostępniane będą zmiany i wyjaśnienia treści SWZ oraz inne dokumenty zamówienia bezpośrednio związane z postępowaniem o udzielenie zamówienia. </w:t>
      </w:r>
    </w:p>
    <w:p w14:paraId="390B8F3A" w14:textId="77777777" w:rsidR="001D198F" w:rsidRPr="00D577CA" w:rsidRDefault="001D198F" w:rsidP="004A59A8">
      <w:pPr>
        <w:pStyle w:val="Default"/>
        <w:ind w:left="284"/>
        <w:rPr>
          <w:rFonts w:asciiTheme="minorHAnsi" w:hAnsiTheme="minorHAnsi" w:cstheme="minorHAnsi"/>
          <w:color w:val="000000" w:themeColor="text1"/>
          <w:sz w:val="20"/>
          <w:szCs w:val="20"/>
        </w:rPr>
      </w:pPr>
    </w:p>
    <w:p w14:paraId="0B826975" w14:textId="63D9D984" w:rsidR="001D198F" w:rsidRPr="00D577CA" w:rsidRDefault="001D198F" w:rsidP="00476CFC">
      <w:pPr>
        <w:pStyle w:val="Default"/>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Zmiany i wyjaśnienia treści SWZ oraz inne dokumenty zamówienia bezpośrednio związane</w:t>
      </w:r>
      <w:r w:rsidR="00BF7216"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z postepowanie o udzielenie zamówienia będą udostępniane na stronie internetowej: </w:t>
      </w:r>
      <w:r w:rsidR="004939B2" w:rsidRPr="00D577CA">
        <w:rPr>
          <w:rFonts w:asciiTheme="minorHAnsi" w:hAnsiTheme="minorHAnsi" w:cstheme="minorHAnsi"/>
          <w:b/>
          <w:sz w:val="20"/>
          <w:u w:val="single"/>
        </w:rPr>
        <w:t>https://spzoztl.ezamawiajacy.pl</w:t>
      </w:r>
    </w:p>
    <w:p w14:paraId="251468A0" w14:textId="77777777" w:rsidR="00F86844" w:rsidRPr="00D577CA" w:rsidRDefault="00F86844" w:rsidP="004A59A8">
      <w:pPr>
        <w:pStyle w:val="Default"/>
        <w:ind w:left="284"/>
        <w:rPr>
          <w:rFonts w:asciiTheme="minorHAnsi" w:hAnsiTheme="minorHAnsi" w:cstheme="minorHAnsi"/>
          <w:color w:val="000000" w:themeColor="text1"/>
          <w:sz w:val="20"/>
          <w:szCs w:val="20"/>
        </w:rPr>
      </w:pPr>
    </w:p>
    <w:p w14:paraId="7EA02D2E" w14:textId="10069F41" w:rsidR="009F705B" w:rsidRPr="00D577CA" w:rsidRDefault="001D198F" w:rsidP="00267685">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 xml:space="preserve">III. Tryb udzielenia zamówienia. </w:t>
      </w:r>
    </w:p>
    <w:p w14:paraId="28C5D697" w14:textId="77777777" w:rsidR="00476CFC" w:rsidRDefault="00476CFC" w:rsidP="00476CFC">
      <w:pPr>
        <w:pStyle w:val="Default"/>
        <w:spacing w:line="276" w:lineRule="auto"/>
        <w:jc w:val="both"/>
        <w:rPr>
          <w:rFonts w:asciiTheme="minorHAnsi" w:hAnsiTheme="minorHAnsi" w:cstheme="minorHAnsi"/>
          <w:b/>
          <w:bCs/>
          <w:color w:val="000000" w:themeColor="text1"/>
          <w:sz w:val="20"/>
          <w:szCs w:val="20"/>
        </w:rPr>
      </w:pPr>
    </w:p>
    <w:p w14:paraId="4EF4988D" w14:textId="77777777" w:rsidR="00476CFC" w:rsidRDefault="005F3413" w:rsidP="002071DB">
      <w:pPr>
        <w:pStyle w:val="Default"/>
        <w:numPr>
          <w:ilvl w:val="0"/>
          <w:numId w:val="32"/>
        </w:numPr>
        <w:spacing w:line="276" w:lineRule="auto"/>
        <w:ind w:left="641" w:hanging="357"/>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Tryb podstawowy, na podstawie art. 275 pkt. 1</w:t>
      </w:r>
      <w:r w:rsidR="005E648E" w:rsidRPr="00D577CA">
        <w:rPr>
          <w:rFonts w:asciiTheme="minorHAnsi" w:hAnsiTheme="minorHAnsi" w:cstheme="minorHAnsi"/>
          <w:b/>
          <w:bCs/>
          <w:color w:val="000000" w:themeColor="text1"/>
          <w:sz w:val="20"/>
          <w:szCs w:val="20"/>
        </w:rPr>
        <w:t xml:space="preserve"> </w:t>
      </w:r>
      <w:r w:rsidR="00ED113F" w:rsidRPr="00D577CA">
        <w:rPr>
          <w:rFonts w:asciiTheme="minorHAnsi" w:hAnsiTheme="minorHAnsi" w:cstheme="minorHAnsi"/>
          <w:b/>
          <w:bCs/>
          <w:color w:val="000000" w:themeColor="text1"/>
          <w:sz w:val="20"/>
          <w:szCs w:val="20"/>
        </w:rPr>
        <w:t>ustawy PZP.</w:t>
      </w:r>
    </w:p>
    <w:p w14:paraId="35FBB5AF" w14:textId="77777777" w:rsidR="00476CFC" w:rsidRDefault="005F3413" w:rsidP="002071DB">
      <w:pPr>
        <w:pStyle w:val="Default"/>
        <w:numPr>
          <w:ilvl w:val="0"/>
          <w:numId w:val="32"/>
        </w:numPr>
        <w:spacing w:line="276" w:lineRule="auto"/>
        <w:ind w:left="641" w:hanging="357"/>
        <w:jc w:val="both"/>
        <w:rPr>
          <w:rFonts w:asciiTheme="minorHAnsi" w:hAnsiTheme="minorHAnsi" w:cstheme="minorHAnsi"/>
          <w:b/>
          <w:bCs/>
          <w:color w:val="000000" w:themeColor="text1"/>
          <w:sz w:val="20"/>
          <w:szCs w:val="20"/>
        </w:rPr>
      </w:pPr>
      <w:r w:rsidRPr="00476CFC">
        <w:rPr>
          <w:rFonts w:asciiTheme="minorHAnsi" w:hAnsiTheme="minorHAnsi" w:cstheme="minorHAnsi"/>
          <w:color w:val="000000" w:themeColor="text1"/>
          <w:sz w:val="20"/>
          <w:szCs w:val="20"/>
        </w:rPr>
        <w:t xml:space="preserve">Wartość szacunkowa zamówienia jest </w:t>
      </w:r>
      <w:r w:rsidRPr="00476CFC">
        <w:rPr>
          <w:rFonts w:asciiTheme="minorHAnsi" w:hAnsiTheme="minorHAnsi" w:cstheme="minorHAnsi"/>
          <w:color w:val="000000" w:themeColor="text1"/>
          <w:sz w:val="20"/>
          <w:szCs w:val="20"/>
          <w:bdr w:val="none" w:sz="0" w:space="0" w:color="auto" w:frame="1"/>
        </w:rPr>
        <w:t>mniejsza</w:t>
      </w:r>
      <w:r w:rsidRPr="00476CFC">
        <w:rPr>
          <w:rFonts w:asciiTheme="minorHAnsi" w:hAnsiTheme="minorHAnsi" w:cstheme="minorHAnsi"/>
          <w:color w:val="000000" w:themeColor="text1"/>
          <w:sz w:val="20"/>
          <w:szCs w:val="20"/>
        </w:rPr>
        <w:t xml:space="preserve"> niż kwoty określone w przepisach wydanych</w:t>
      </w:r>
      <w:r w:rsidR="00BF7216" w:rsidRPr="00476CFC">
        <w:rPr>
          <w:rFonts w:asciiTheme="minorHAnsi" w:hAnsiTheme="minorHAnsi" w:cstheme="minorHAnsi"/>
          <w:color w:val="000000" w:themeColor="text1"/>
          <w:sz w:val="20"/>
          <w:szCs w:val="20"/>
        </w:rPr>
        <w:t xml:space="preserve">                                  </w:t>
      </w:r>
      <w:r w:rsidRPr="00476CFC">
        <w:rPr>
          <w:rFonts w:asciiTheme="minorHAnsi" w:hAnsiTheme="minorHAnsi" w:cstheme="minorHAnsi"/>
          <w:color w:val="000000" w:themeColor="text1"/>
          <w:sz w:val="20"/>
          <w:szCs w:val="20"/>
        </w:rPr>
        <w:t xml:space="preserve"> na </w:t>
      </w:r>
      <w:r w:rsidR="00BB66C4" w:rsidRPr="00476CFC">
        <w:rPr>
          <w:rFonts w:asciiTheme="minorHAnsi" w:hAnsiTheme="minorHAnsi" w:cstheme="minorHAnsi"/>
          <w:color w:val="000000" w:themeColor="text1"/>
          <w:sz w:val="20"/>
          <w:szCs w:val="20"/>
        </w:rPr>
        <w:t xml:space="preserve">   </w:t>
      </w:r>
      <w:r w:rsidRPr="00476CFC">
        <w:rPr>
          <w:rFonts w:asciiTheme="minorHAnsi" w:hAnsiTheme="minorHAnsi" w:cstheme="minorHAnsi"/>
          <w:color w:val="000000" w:themeColor="text1"/>
          <w:sz w:val="20"/>
          <w:szCs w:val="20"/>
        </w:rPr>
        <w:t>podstawie art. 3 ustawy PZP.</w:t>
      </w:r>
      <w:r w:rsidR="00F87D46" w:rsidRPr="00476CFC">
        <w:rPr>
          <w:rFonts w:asciiTheme="minorHAnsi" w:hAnsiTheme="minorHAnsi" w:cstheme="minorHAnsi"/>
          <w:color w:val="000000" w:themeColor="text1"/>
          <w:sz w:val="20"/>
          <w:szCs w:val="20"/>
        </w:rPr>
        <w:t xml:space="preserve"> </w:t>
      </w:r>
    </w:p>
    <w:p w14:paraId="070DCE82" w14:textId="77777777" w:rsidR="00476CFC" w:rsidRDefault="005F3413" w:rsidP="002071DB">
      <w:pPr>
        <w:pStyle w:val="Default"/>
        <w:numPr>
          <w:ilvl w:val="0"/>
          <w:numId w:val="32"/>
        </w:numPr>
        <w:spacing w:line="276" w:lineRule="auto"/>
        <w:ind w:left="641" w:hanging="357"/>
        <w:jc w:val="both"/>
        <w:rPr>
          <w:rFonts w:asciiTheme="minorHAnsi" w:hAnsiTheme="minorHAnsi" w:cstheme="minorHAnsi"/>
          <w:b/>
          <w:bCs/>
          <w:color w:val="000000" w:themeColor="text1"/>
          <w:sz w:val="20"/>
          <w:szCs w:val="20"/>
        </w:rPr>
      </w:pPr>
      <w:r w:rsidRPr="00476CFC">
        <w:rPr>
          <w:rFonts w:asciiTheme="minorHAnsi" w:hAnsiTheme="minorHAnsi" w:cstheme="minorHAnsi"/>
          <w:color w:val="000000" w:themeColor="text1"/>
          <w:sz w:val="20"/>
          <w:szCs w:val="20"/>
        </w:rPr>
        <w:t xml:space="preserve">Rodzaj zamówienia: </w:t>
      </w:r>
      <w:r w:rsidR="00F87D46" w:rsidRPr="00476CFC">
        <w:rPr>
          <w:rFonts w:asciiTheme="minorHAnsi" w:hAnsiTheme="minorHAnsi" w:cstheme="minorHAnsi"/>
          <w:b/>
          <w:bCs/>
          <w:color w:val="000000" w:themeColor="text1"/>
          <w:sz w:val="20"/>
          <w:szCs w:val="20"/>
        </w:rPr>
        <w:t>DOSTAWA</w:t>
      </w:r>
    </w:p>
    <w:p w14:paraId="4C149254" w14:textId="7D537DCB" w:rsidR="00871BC8" w:rsidRPr="00476CFC" w:rsidRDefault="00871BC8" w:rsidP="002071DB">
      <w:pPr>
        <w:pStyle w:val="Default"/>
        <w:numPr>
          <w:ilvl w:val="0"/>
          <w:numId w:val="32"/>
        </w:numPr>
        <w:spacing w:line="276" w:lineRule="auto"/>
        <w:ind w:left="641" w:hanging="357"/>
        <w:jc w:val="both"/>
        <w:rPr>
          <w:rFonts w:asciiTheme="minorHAnsi" w:hAnsiTheme="minorHAnsi" w:cstheme="minorHAnsi"/>
          <w:b/>
          <w:bCs/>
          <w:color w:val="000000" w:themeColor="text1"/>
          <w:sz w:val="20"/>
          <w:szCs w:val="20"/>
        </w:rPr>
      </w:pPr>
      <w:r w:rsidRPr="00476CFC">
        <w:rPr>
          <w:rFonts w:asciiTheme="minorHAnsi" w:hAnsiTheme="minorHAnsi" w:cstheme="minorHAnsi"/>
          <w:color w:val="000000" w:themeColor="text1"/>
          <w:sz w:val="20"/>
          <w:szCs w:val="20"/>
        </w:rPr>
        <w:t>Słownik</w:t>
      </w:r>
    </w:p>
    <w:p w14:paraId="143F02DB" w14:textId="02BCB4CE" w:rsidR="00871BC8" w:rsidRPr="00D577CA" w:rsidRDefault="00097998" w:rsidP="0054238C">
      <w:pPr>
        <w:widowControl w:val="0"/>
        <w:spacing w:line="276" w:lineRule="auto"/>
        <w:ind w:left="567"/>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Cs/>
          <w:sz w:val="20"/>
          <w:szCs w:val="20"/>
        </w:rPr>
        <w:t xml:space="preserve"> </w:t>
      </w:r>
      <w:r w:rsidR="00476CFC">
        <w:rPr>
          <w:rFonts w:asciiTheme="minorHAnsi" w:eastAsia="MS Mincho" w:hAnsiTheme="minorHAnsi" w:cstheme="minorHAnsi"/>
          <w:bCs/>
          <w:sz w:val="20"/>
          <w:szCs w:val="20"/>
        </w:rPr>
        <w:t xml:space="preserve"> </w:t>
      </w:r>
      <w:r w:rsidR="00871BC8" w:rsidRPr="00D577CA">
        <w:rPr>
          <w:rFonts w:asciiTheme="minorHAnsi" w:eastAsia="MS Mincho" w:hAnsiTheme="minorHAnsi" w:cstheme="minorHAnsi"/>
          <w:bCs/>
          <w:sz w:val="20"/>
          <w:szCs w:val="20"/>
        </w:rPr>
        <w:t>Użyte w niniejszej SWZ (oraz w załącznikach) terminy mają następujące znaczenie:</w:t>
      </w:r>
    </w:p>
    <w:p w14:paraId="0E0F9C1F" w14:textId="00589DA2"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 xml:space="preserve">„ustawa </w:t>
      </w:r>
      <w:proofErr w:type="spellStart"/>
      <w:r w:rsidRPr="00D577CA">
        <w:rPr>
          <w:rFonts w:asciiTheme="minorHAnsi" w:eastAsia="MS Mincho" w:hAnsiTheme="minorHAnsi" w:cstheme="minorHAnsi"/>
          <w:b/>
          <w:bCs/>
          <w:sz w:val="20"/>
          <w:szCs w:val="20"/>
        </w:rPr>
        <w:t>Pzp</w:t>
      </w:r>
      <w:proofErr w:type="spellEnd"/>
      <w:r w:rsidRPr="00D577CA">
        <w:rPr>
          <w:rFonts w:asciiTheme="minorHAnsi" w:eastAsia="MS Mincho" w:hAnsiTheme="minorHAnsi" w:cstheme="minorHAnsi"/>
          <w:b/>
          <w:bCs/>
          <w:sz w:val="20"/>
          <w:szCs w:val="20"/>
        </w:rPr>
        <w:t>”</w:t>
      </w:r>
      <w:r w:rsidRPr="00D577CA">
        <w:rPr>
          <w:rFonts w:asciiTheme="minorHAnsi" w:eastAsia="MS Mincho" w:hAnsiTheme="minorHAnsi" w:cstheme="minorHAnsi"/>
          <w:bCs/>
          <w:sz w:val="20"/>
          <w:szCs w:val="20"/>
        </w:rPr>
        <w:t xml:space="preserve"> – ustawa z dnia 11 września 2019 r. Prawo zamówień publicznych (tj. Dz. U. z 202</w:t>
      </w:r>
      <w:r w:rsidR="00E91FE8" w:rsidRPr="00D577CA">
        <w:rPr>
          <w:rFonts w:asciiTheme="minorHAnsi" w:eastAsia="MS Mincho" w:hAnsiTheme="minorHAnsi" w:cstheme="minorHAnsi"/>
          <w:bCs/>
          <w:sz w:val="20"/>
          <w:szCs w:val="20"/>
        </w:rPr>
        <w:t>4</w:t>
      </w:r>
      <w:r w:rsidRPr="00D577CA">
        <w:rPr>
          <w:rFonts w:asciiTheme="minorHAnsi" w:eastAsia="MS Mincho" w:hAnsiTheme="minorHAnsi" w:cstheme="minorHAnsi"/>
          <w:bCs/>
          <w:sz w:val="20"/>
          <w:szCs w:val="20"/>
        </w:rPr>
        <w:t xml:space="preserve"> r., poz. 1</w:t>
      </w:r>
      <w:r w:rsidR="00E91FE8" w:rsidRPr="00D577CA">
        <w:rPr>
          <w:rFonts w:asciiTheme="minorHAnsi" w:eastAsia="MS Mincho" w:hAnsiTheme="minorHAnsi" w:cstheme="minorHAnsi"/>
          <w:bCs/>
          <w:sz w:val="20"/>
          <w:szCs w:val="20"/>
        </w:rPr>
        <w:t>320</w:t>
      </w:r>
      <w:r w:rsidRPr="00D577CA">
        <w:rPr>
          <w:rFonts w:asciiTheme="minorHAnsi" w:eastAsia="MS Mincho" w:hAnsiTheme="minorHAnsi" w:cstheme="minorHAnsi"/>
          <w:bCs/>
          <w:sz w:val="20"/>
          <w:szCs w:val="20"/>
        </w:rPr>
        <w:t>),</w:t>
      </w:r>
    </w:p>
    <w:p w14:paraId="2B765FE9"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„SWZ”</w:t>
      </w:r>
      <w:r w:rsidRPr="00D577CA">
        <w:rPr>
          <w:rFonts w:asciiTheme="minorHAnsi" w:eastAsia="MS Mincho" w:hAnsiTheme="minorHAnsi" w:cstheme="minorHAnsi"/>
          <w:bCs/>
          <w:sz w:val="20"/>
          <w:szCs w:val="20"/>
        </w:rPr>
        <w:t xml:space="preserve"> – niniejsza Specyfikacja Warunków Zamówienia, </w:t>
      </w:r>
    </w:p>
    <w:p w14:paraId="3EFECD20"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„zamówienie”</w:t>
      </w:r>
      <w:r w:rsidRPr="00D577CA">
        <w:rPr>
          <w:rFonts w:asciiTheme="minorHAnsi" w:eastAsia="MS Mincho" w:hAnsiTheme="minorHAnsi" w:cstheme="minorHAnsi"/>
          <w:bCs/>
          <w:sz w:val="20"/>
          <w:szCs w:val="20"/>
        </w:rPr>
        <w:t xml:space="preserve"> – zamówienie publiczne będące przedmiotem niniejszego postępowania,</w:t>
      </w:r>
    </w:p>
    <w:p w14:paraId="6DA745A3"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„postępowanie”</w:t>
      </w:r>
      <w:r w:rsidRPr="00D577CA">
        <w:rPr>
          <w:rFonts w:asciiTheme="minorHAnsi" w:eastAsia="MS Mincho" w:hAnsiTheme="minorHAnsi" w:cstheme="minorHAnsi"/>
          <w:bCs/>
          <w:sz w:val="20"/>
          <w:szCs w:val="20"/>
        </w:rPr>
        <w:t xml:space="preserve"> – postępowanie o udzielenie zamówienia publicznego, którego dotyczy niniejsza SWZ,</w:t>
      </w:r>
    </w:p>
    <w:p w14:paraId="205729E8"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„Zamawiający” – Samodzielny Publiczny Zespół Opieki Zdrowotnej,</w:t>
      </w:r>
    </w:p>
    <w:p w14:paraId="36E5D340"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„Wykonawca”</w:t>
      </w:r>
      <w:r w:rsidRPr="00D577CA">
        <w:rPr>
          <w:rFonts w:asciiTheme="minorHAnsi" w:eastAsia="MS Mincho" w:hAnsiTheme="minorHAnsi" w:cstheme="minorHAnsi"/>
          <w:bCs/>
          <w:sz w:val="20"/>
          <w:szCs w:val="20"/>
        </w:rPr>
        <w:t xml:space="preserve"> – </w:t>
      </w:r>
      <w:r w:rsidRPr="00D577CA">
        <w:rPr>
          <w:rFonts w:asciiTheme="minorHAnsi" w:hAnsiTheme="minorHAnsi" w:cstheme="minorHAnsi"/>
          <w:color w:val="000000"/>
          <w:sz w:val="20"/>
          <w:szCs w:val="20"/>
          <w:shd w:val="clear" w:color="auto" w:fill="FFFFFF"/>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się </w:t>
      </w:r>
      <w:r w:rsidR="003E2E20" w:rsidRPr="00D577CA">
        <w:rPr>
          <w:rFonts w:asciiTheme="minorHAnsi" w:hAnsiTheme="minorHAnsi" w:cstheme="minorHAnsi"/>
          <w:color w:val="000000"/>
          <w:sz w:val="20"/>
          <w:szCs w:val="20"/>
          <w:shd w:val="clear" w:color="auto" w:fill="FFFFFF"/>
        </w:rPr>
        <w:br/>
      </w:r>
      <w:r w:rsidRPr="00D577CA">
        <w:rPr>
          <w:rFonts w:asciiTheme="minorHAnsi" w:hAnsiTheme="minorHAnsi" w:cstheme="minorHAnsi"/>
          <w:color w:val="000000"/>
          <w:sz w:val="20"/>
          <w:szCs w:val="20"/>
          <w:shd w:val="clear" w:color="auto" w:fill="FFFFFF"/>
        </w:rPr>
        <w:t>o udzielenie zamówienia, złożyła ofertę lub zawarła umowę w sprawie zamówienia publicznego</w:t>
      </w:r>
      <w:r w:rsidRPr="00D577CA">
        <w:rPr>
          <w:rFonts w:asciiTheme="minorHAnsi" w:eastAsia="MS Mincho" w:hAnsiTheme="minorHAnsi" w:cstheme="minorHAnsi"/>
          <w:bCs/>
          <w:sz w:val="20"/>
          <w:szCs w:val="20"/>
        </w:rPr>
        <w:t>,</w:t>
      </w:r>
    </w:p>
    <w:p w14:paraId="125452B3" w14:textId="77777777"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„RODO”</w:t>
      </w:r>
      <w:r w:rsidRPr="00D577CA">
        <w:rPr>
          <w:rFonts w:asciiTheme="minorHAnsi" w:eastAsia="MS Mincho" w:hAnsiTheme="minorHAnsi" w:cstheme="minorHAnsi"/>
          <w:bCs/>
          <w:sz w:val="20"/>
          <w:szCs w:val="20"/>
        </w:rPr>
        <w:t xml:space="preserve"> – rozporządzenie Parlamentu Europejskiego i Rady (UE) 2016/679 z dnia 27 kwietnia </w:t>
      </w:r>
      <w:r w:rsidR="003E2E20" w:rsidRPr="00D577CA">
        <w:rPr>
          <w:rFonts w:asciiTheme="minorHAnsi" w:eastAsia="MS Mincho" w:hAnsiTheme="minorHAnsi" w:cstheme="minorHAnsi"/>
          <w:bCs/>
          <w:sz w:val="20"/>
          <w:szCs w:val="20"/>
        </w:rPr>
        <w:br/>
      </w:r>
      <w:r w:rsidRPr="00D577CA">
        <w:rPr>
          <w:rFonts w:asciiTheme="minorHAnsi" w:eastAsia="MS Mincho" w:hAnsiTheme="minorHAnsi" w:cstheme="minorHAnsi"/>
          <w:bCs/>
          <w:sz w:val="20"/>
          <w:szCs w:val="20"/>
        </w:rPr>
        <w:t xml:space="preserve">2016 r.  w sprawie ochrony osób fizycznych w związku z przetwarzaniem danych osobowych </w:t>
      </w:r>
      <w:r w:rsidR="003E2E20" w:rsidRPr="00D577CA">
        <w:rPr>
          <w:rFonts w:asciiTheme="minorHAnsi" w:eastAsia="MS Mincho" w:hAnsiTheme="minorHAnsi" w:cstheme="minorHAnsi"/>
          <w:bCs/>
          <w:sz w:val="20"/>
          <w:szCs w:val="20"/>
        </w:rPr>
        <w:br/>
      </w:r>
      <w:r w:rsidRPr="00D577CA">
        <w:rPr>
          <w:rFonts w:asciiTheme="minorHAnsi" w:eastAsia="MS Mincho" w:hAnsiTheme="minorHAnsi" w:cstheme="minorHAnsi"/>
          <w:bCs/>
          <w:sz w:val="20"/>
          <w:szCs w:val="20"/>
        </w:rPr>
        <w:t>i w sprawie swobodnego przepływu takich danych oraz uchylenia dyrektywy 95/46/WE (ogólne rozporządzenie o ochronie danych) (Dz. Urz. UE L 119 z 04.05.2016, str. 1),</w:t>
      </w:r>
    </w:p>
    <w:p w14:paraId="5898A24B" w14:textId="01F7C255" w:rsidR="00097998" w:rsidRPr="00D577CA" w:rsidRDefault="00871BC8" w:rsidP="002071DB">
      <w:pPr>
        <w:pStyle w:val="Akapitzlist"/>
        <w:widowControl w:val="0"/>
        <w:numPr>
          <w:ilvl w:val="0"/>
          <w:numId w:val="24"/>
        </w:numPr>
        <w:jc w:val="both"/>
        <w:outlineLvl w:val="3"/>
        <w:rPr>
          <w:rFonts w:asciiTheme="minorHAnsi" w:eastAsia="MS Mincho" w:hAnsiTheme="minorHAnsi" w:cstheme="minorHAnsi"/>
          <w:bCs/>
          <w:sz w:val="20"/>
          <w:szCs w:val="20"/>
        </w:rPr>
      </w:pPr>
      <w:r w:rsidRPr="00D577CA">
        <w:rPr>
          <w:rFonts w:asciiTheme="minorHAnsi" w:eastAsia="MS Mincho" w:hAnsiTheme="minorHAnsi" w:cstheme="minorHAnsi"/>
          <w:b/>
          <w:bCs/>
          <w:sz w:val="20"/>
          <w:szCs w:val="20"/>
        </w:rPr>
        <w:t xml:space="preserve">„Platforma zakupowa” </w:t>
      </w:r>
      <w:r w:rsidRPr="00D577CA">
        <w:rPr>
          <w:rFonts w:asciiTheme="minorHAnsi" w:eastAsia="MS Mincho" w:hAnsiTheme="minorHAnsi" w:cstheme="minorHAnsi"/>
          <w:sz w:val="20"/>
          <w:szCs w:val="20"/>
        </w:rPr>
        <w:t xml:space="preserve">– należy przez to rozumieć narzędzie umożliwiające realizację procesu związanego z udzielaniem zamówień publicznych w formie elektronicznej służące szczególności do przekazywania ofert, oświadczeń w tym jednolitego europejskiego dokumentu zamówienia, zwane dalej „Platformą” lub „Systemem” znajdujące się pod adresem:  </w:t>
      </w:r>
      <w:hyperlink r:id="rId13" w:history="1">
        <w:r w:rsidR="00097998" w:rsidRPr="00D577CA">
          <w:rPr>
            <w:rStyle w:val="Hipercze"/>
            <w:rFonts w:asciiTheme="minorHAnsi" w:hAnsiTheme="minorHAnsi" w:cstheme="minorHAnsi"/>
            <w:b/>
            <w:sz w:val="20"/>
          </w:rPr>
          <w:t>https://spzoztl.ezamawiajacy.pl</w:t>
        </w:r>
      </w:hyperlink>
    </w:p>
    <w:p w14:paraId="3B772938" w14:textId="1D0B6118" w:rsidR="00871BC8" w:rsidRDefault="00871BC8" w:rsidP="00111663">
      <w:pPr>
        <w:widowControl w:val="0"/>
        <w:ind w:left="708"/>
        <w:jc w:val="both"/>
        <w:outlineLvl w:val="3"/>
        <w:rPr>
          <w:rFonts w:asciiTheme="minorHAnsi" w:hAnsiTheme="minorHAnsi" w:cstheme="minorHAnsi"/>
          <w:bCs/>
          <w:sz w:val="20"/>
          <w:szCs w:val="20"/>
        </w:rPr>
      </w:pPr>
      <w:r w:rsidRPr="00111663">
        <w:rPr>
          <w:rFonts w:asciiTheme="minorHAnsi" w:hAnsiTheme="minorHAnsi" w:cstheme="minorHAnsi"/>
          <w:bCs/>
          <w:sz w:val="20"/>
          <w:szCs w:val="20"/>
        </w:rPr>
        <w:t>Wykonawca powinien dokładnie zapoznać się z niniejszą SWZ i złożyć ofertę zgodnie z jej wymaganiami.</w:t>
      </w:r>
    </w:p>
    <w:p w14:paraId="50738D45" w14:textId="77777777" w:rsidR="00111663" w:rsidRPr="00111663" w:rsidRDefault="00111663" w:rsidP="00111663">
      <w:pPr>
        <w:widowControl w:val="0"/>
        <w:ind w:left="708"/>
        <w:jc w:val="both"/>
        <w:outlineLvl w:val="3"/>
        <w:rPr>
          <w:rFonts w:asciiTheme="minorHAnsi" w:eastAsia="MS Mincho" w:hAnsiTheme="minorHAnsi" w:cstheme="minorHAnsi"/>
          <w:bCs/>
          <w:sz w:val="20"/>
          <w:szCs w:val="20"/>
        </w:rPr>
      </w:pPr>
    </w:p>
    <w:p w14:paraId="7CE40718" w14:textId="77777777" w:rsidR="00B57807" w:rsidRPr="00D577CA" w:rsidRDefault="00B57807"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IV. Informacja czy zamawiający przewiduje wybór najkorzystniejszej oferty z możliwością prowadzenia negocjacji</w:t>
      </w:r>
      <w:r w:rsidR="005953A7"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52F10C51" w14:textId="77777777" w:rsidR="00B57807" w:rsidRPr="00D577CA" w:rsidRDefault="00B57807" w:rsidP="004A59A8">
      <w:pPr>
        <w:pStyle w:val="Default"/>
        <w:ind w:left="284"/>
        <w:rPr>
          <w:rFonts w:asciiTheme="minorHAnsi" w:hAnsiTheme="minorHAnsi" w:cstheme="minorHAnsi"/>
          <w:b/>
          <w:bCs/>
          <w:color w:val="000000" w:themeColor="text1"/>
          <w:sz w:val="20"/>
          <w:szCs w:val="20"/>
        </w:rPr>
      </w:pPr>
    </w:p>
    <w:p w14:paraId="04726F26" w14:textId="6C818E45" w:rsidR="00B57807" w:rsidRDefault="00B57807" w:rsidP="00476CFC">
      <w:pPr>
        <w:autoSpaceDE w:val="0"/>
        <w:autoSpaceDN w:val="0"/>
        <w:adjustRightInd w:val="0"/>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w:t>
      </w:r>
      <w:r w:rsidRPr="00D577CA">
        <w:rPr>
          <w:rFonts w:asciiTheme="minorHAnsi" w:hAnsiTheme="minorHAnsi" w:cstheme="minorHAnsi"/>
          <w:b/>
          <w:bCs/>
          <w:color w:val="000000" w:themeColor="text1"/>
          <w:sz w:val="20"/>
          <w:szCs w:val="20"/>
        </w:rPr>
        <w:t>nie przewiduje</w:t>
      </w:r>
      <w:r w:rsidRPr="00D577CA">
        <w:rPr>
          <w:rFonts w:asciiTheme="minorHAnsi" w:hAnsiTheme="minorHAnsi" w:cstheme="minorHAnsi"/>
          <w:color w:val="000000" w:themeColor="text1"/>
          <w:sz w:val="20"/>
          <w:szCs w:val="20"/>
        </w:rPr>
        <w:t xml:space="preserve"> wyboru oferty najkorzystniejszej z możliwością prowadzenia negocjacji.</w:t>
      </w:r>
    </w:p>
    <w:p w14:paraId="483D9523" w14:textId="77777777" w:rsidR="001D198F" w:rsidRPr="00D577CA" w:rsidRDefault="001D198F"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lastRenderedPageBreak/>
        <w:t xml:space="preserve">V. Opis przedmiotu zamówienia. </w:t>
      </w:r>
    </w:p>
    <w:p w14:paraId="7D8F32F5" w14:textId="77777777" w:rsidR="00F86844" w:rsidRPr="00D577CA" w:rsidRDefault="00F86844" w:rsidP="00BA4C66">
      <w:pPr>
        <w:pStyle w:val="Default"/>
        <w:ind w:left="284"/>
        <w:jc w:val="both"/>
        <w:rPr>
          <w:rFonts w:asciiTheme="minorHAnsi" w:hAnsiTheme="minorHAnsi" w:cstheme="minorHAnsi"/>
          <w:b/>
          <w:bCs/>
          <w:color w:val="000000" w:themeColor="text1"/>
          <w:sz w:val="20"/>
          <w:szCs w:val="20"/>
        </w:rPr>
      </w:pPr>
    </w:p>
    <w:p w14:paraId="5F6B112A" w14:textId="21C2DA14" w:rsidR="0054238C" w:rsidRDefault="00CF6167" w:rsidP="002071DB">
      <w:pPr>
        <w:numPr>
          <w:ilvl w:val="0"/>
          <w:numId w:val="5"/>
        </w:numPr>
        <w:autoSpaceDE w:val="0"/>
        <w:autoSpaceDN w:val="0"/>
        <w:adjustRightInd w:val="0"/>
        <w:spacing w:line="276" w:lineRule="auto"/>
        <w:ind w:left="641" w:hanging="357"/>
        <w:jc w:val="both"/>
        <w:rPr>
          <w:rFonts w:asciiTheme="minorHAnsi" w:hAnsiTheme="minorHAnsi" w:cstheme="minorHAnsi"/>
          <w:sz w:val="20"/>
          <w:szCs w:val="20"/>
          <w:lang w:eastAsia="ar-SA"/>
        </w:rPr>
      </w:pPr>
      <w:r w:rsidRPr="004A59A8">
        <w:rPr>
          <w:rFonts w:asciiTheme="minorHAnsi" w:hAnsiTheme="minorHAnsi" w:cstheme="minorHAnsi"/>
          <w:sz w:val="20"/>
          <w:szCs w:val="20"/>
        </w:rPr>
        <w:t xml:space="preserve">Przedmiotem zamówienia </w:t>
      </w:r>
      <w:r w:rsidRPr="004A59A8">
        <w:rPr>
          <w:rFonts w:asciiTheme="minorHAnsi" w:hAnsiTheme="minorHAnsi" w:cstheme="minorHAnsi"/>
          <w:bCs/>
          <w:color w:val="000000"/>
          <w:sz w:val="20"/>
          <w:szCs w:val="20"/>
        </w:rPr>
        <w:t>są</w:t>
      </w:r>
      <w:r w:rsidRPr="004A59A8">
        <w:rPr>
          <w:rFonts w:asciiTheme="minorHAnsi" w:hAnsiTheme="minorHAnsi" w:cstheme="minorHAnsi"/>
          <w:b/>
          <w:bCs/>
          <w:color w:val="000000"/>
          <w:sz w:val="20"/>
          <w:szCs w:val="20"/>
        </w:rPr>
        <w:t xml:space="preserve"> </w:t>
      </w:r>
      <w:r w:rsidR="000F09B6">
        <w:rPr>
          <w:rFonts w:asciiTheme="minorHAnsi" w:hAnsiTheme="minorHAnsi" w:cstheme="minorHAnsi"/>
          <w:b/>
          <w:bCs/>
          <w:color w:val="000000" w:themeColor="text1"/>
          <w:sz w:val="20"/>
          <w:szCs w:val="20"/>
        </w:rPr>
        <w:t>s</w:t>
      </w:r>
      <w:r w:rsidR="000F09B6" w:rsidRPr="000F09B6">
        <w:rPr>
          <w:rFonts w:asciiTheme="minorHAnsi" w:hAnsiTheme="minorHAnsi" w:cstheme="minorHAnsi"/>
          <w:b/>
          <w:bCs/>
          <w:color w:val="000000" w:themeColor="text1"/>
          <w:sz w:val="20"/>
          <w:szCs w:val="20"/>
        </w:rPr>
        <w:t>ukcesywne dostawy artykułów do tlenoterapii i laryngologii.</w:t>
      </w:r>
      <w:r w:rsidRPr="007F0766">
        <w:rPr>
          <w:rFonts w:asciiTheme="minorHAnsi" w:hAnsiTheme="minorHAnsi" w:cstheme="minorHAnsi"/>
          <w:b/>
          <w:bCs/>
          <w:color w:val="000000"/>
          <w:sz w:val="20"/>
          <w:szCs w:val="20"/>
        </w:rPr>
        <w:t>.</w:t>
      </w:r>
    </w:p>
    <w:p w14:paraId="36BB6F4F" w14:textId="4B684E75" w:rsidR="00860E1F" w:rsidRDefault="007A241A" w:rsidP="00860E1F">
      <w:pPr>
        <w:numPr>
          <w:ilvl w:val="0"/>
          <w:numId w:val="5"/>
        </w:numPr>
        <w:autoSpaceDE w:val="0"/>
        <w:autoSpaceDN w:val="0"/>
        <w:adjustRightInd w:val="0"/>
        <w:spacing w:line="276" w:lineRule="auto"/>
        <w:ind w:left="641" w:hanging="357"/>
        <w:jc w:val="both"/>
        <w:rPr>
          <w:rFonts w:asciiTheme="minorHAnsi" w:hAnsiTheme="minorHAnsi" w:cstheme="minorHAnsi"/>
          <w:sz w:val="20"/>
          <w:szCs w:val="20"/>
          <w:lang w:eastAsia="ar-SA"/>
        </w:rPr>
      </w:pPr>
      <w:r w:rsidRPr="0054238C">
        <w:rPr>
          <w:rFonts w:asciiTheme="minorHAnsi" w:hAnsiTheme="minorHAnsi" w:cstheme="minorHAnsi"/>
          <w:bCs/>
          <w:sz w:val="20"/>
          <w:szCs w:val="20"/>
        </w:rPr>
        <w:t xml:space="preserve">Przedmiot zamówienia został podzielony na </w:t>
      </w:r>
      <w:r w:rsidR="00860E1F">
        <w:rPr>
          <w:rFonts w:asciiTheme="minorHAnsi" w:hAnsiTheme="minorHAnsi" w:cstheme="minorHAnsi"/>
          <w:bCs/>
          <w:sz w:val="20"/>
          <w:szCs w:val="20"/>
        </w:rPr>
        <w:t>1</w:t>
      </w:r>
      <w:r w:rsidR="000F09B6">
        <w:rPr>
          <w:rFonts w:asciiTheme="minorHAnsi" w:hAnsiTheme="minorHAnsi" w:cstheme="minorHAnsi"/>
          <w:bCs/>
          <w:sz w:val="20"/>
          <w:szCs w:val="20"/>
        </w:rPr>
        <w:t>3</w:t>
      </w:r>
      <w:r w:rsidR="002366AA" w:rsidRPr="0054238C">
        <w:rPr>
          <w:rFonts w:asciiTheme="minorHAnsi" w:hAnsiTheme="minorHAnsi" w:cstheme="minorHAnsi"/>
          <w:bCs/>
          <w:sz w:val="20"/>
          <w:szCs w:val="20"/>
        </w:rPr>
        <w:t xml:space="preserve"> </w:t>
      </w:r>
      <w:r w:rsidRPr="0054238C">
        <w:rPr>
          <w:rFonts w:asciiTheme="minorHAnsi" w:hAnsiTheme="minorHAnsi" w:cstheme="minorHAnsi"/>
          <w:bCs/>
          <w:sz w:val="20"/>
          <w:szCs w:val="20"/>
        </w:rPr>
        <w:t>części:</w:t>
      </w:r>
    </w:p>
    <w:p w14:paraId="12B7FB5B" w14:textId="09759CE1"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1 – </w:t>
      </w:r>
      <w:r w:rsidR="000F09B6" w:rsidRPr="000F09B6">
        <w:rPr>
          <w:rFonts w:asciiTheme="minorHAnsi" w:hAnsiTheme="minorHAnsi" w:cstheme="minorHAnsi"/>
          <w:b/>
          <w:bCs/>
          <w:iCs/>
          <w:sz w:val="20"/>
          <w:szCs w:val="20"/>
        </w:rPr>
        <w:t>Maski anestetyczne, anestezjologiczne, krtaniowe i obwód anestezjologiczny</w:t>
      </w:r>
    </w:p>
    <w:p w14:paraId="37CF605F" w14:textId="07141358"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2 - </w:t>
      </w:r>
      <w:r w:rsidR="000F09B6" w:rsidRPr="000F09B6">
        <w:rPr>
          <w:rFonts w:asciiTheme="minorHAnsi" w:hAnsiTheme="minorHAnsi" w:cstheme="minorHAnsi"/>
          <w:b/>
          <w:bCs/>
          <w:iCs/>
          <w:sz w:val="20"/>
          <w:szCs w:val="20"/>
        </w:rPr>
        <w:t xml:space="preserve">Rurki intubacyjne, rurki </w:t>
      </w:r>
      <w:proofErr w:type="spellStart"/>
      <w:r w:rsidR="000F09B6" w:rsidRPr="000F09B6">
        <w:rPr>
          <w:rFonts w:asciiTheme="minorHAnsi" w:hAnsiTheme="minorHAnsi" w:cstheme="minorHAnsi"/>
          <w:b/>
          <w:bCs/>
          <w:iCs/>
          <w:sz w:val="20"/>
          <w:szCs w:val="20"/>
        </w:rPr>
        <w:t>tracheostomijne</w:t>
      </w:r>
      <w:proofErr w:type="spellEnd"/>
      <w:r w:rsidR="000F09B6" w:rsidRPr="000F09B6">
        <w:rPr>
          <w:rFonts w:asciiTheme="minorHAnsi" w:hAnsiTheme="minorHAnsi" w:cstheme="minorHAnsi"/>
          <w:b/>
          <w:bCs/>
          <w:iCs/>
          <w:sz w:val="20"/>
          <w:szCs w:val="20"/>
        </w:rPr>
        <w:t>, prowadnice (PAKIET 1)</w:t>
      </w:r>
    </w:p>
    <w:p w14:paraId="2D4C0C40" w14:textId="792A457C"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3 - </w:t>
      </w:r>
      <w:r w:rsidR="000F09B6" w:rsidRPr="000F09B6">
        <w:rPr>
          <w:rFonts w:asciiTheme="minorHAnsi" w:hAnsiTheme="minorHAnsi" w:cstheme="minorHAnsi"/>
          <w:b/>
          <w:bCs/>
          <w:iCs/>
          <w:sz w:val="20"/>
          <w:szCs w:val="20"/>
        </w:rPr>
        <w:t xml:space="preserve">Rurki intubacyjne, rurki </w:t>
      </w:r>
      <w:proofErr w:type="spellStart"/>
      <w:r w:rsidR="000F09B6" w:rsidRPr="000F09B6">
        <w:rPr>
          <w:rFonts w:asciiTheme="minorHAnsi" w:hAnsiTheme="minorHAnsi" w:cstheme="minorHAnsi"/>
          <w:b/>
          <w:bCs/>
          <w:iCs/>
          <w:sz w:val="20"/>
          <w:szCs w:val="20"/>
        </w:rPr>
        <w:t>tracheostomijne</w:t>
      </w:r>
      <w:proofErr w:type="spellEnd"/>
      <w:r w:rsidR="000F09B6" w:rsidRPr="000F09B6">
        <w:rPr>
          <w:rFonts w:asciiTheme="minorHAnsi" w:hAnsiTheme="minorHAnsi" w:cstheme="minorHAnsi"/>
          <w:b/>
          <w:bCs/>
          <w:iCs/>
          <w:sz w:val="20"/>
          <w:szCs w:val="20"/>
        </w:rPr>
        <w:t>, prowadnice (PAKIET 2)</w:t>
      </w:r>
    </w:p>
    <w:p w14:paraId="732FBCA8" w14:textId="15C883D5"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4 - </w:t>
      </w:r>
      <w:r w:rsidR="000F09B6" w:rsidRPr="000F09B6">
        <w:rPr>
          <w:rFonts w:asciiTheme="minorHAnsi" w:hAnsiTheme="minorHAnsi" w:cstheme="minorHAnsi"/>
          <w:b/>
          <w:bCs/>
          <w:iCs/>
          <w:sz w:val="20"/>
          <w:szCs w:val="20"/>
        </w:rPr>
        <w:t xml:space="preserve">Resuscytatory </w:t>
      </w:r>
      <w:proofErr w:type="spellStart"/>
      <w:r w:rsidR="000F09B6" w:rsidRPr="000F09B6">
        <w:rPr>
          <w:rFonts w:asciiTheme="minorHAnsi" w:hAnsiTheme="minorHAnsi" w:cstheme="minorHAnsi"/>
          <w:b/>
          <w:bCs/>
          <w:iCs/>
          <w:sz w:val="20"/>
          <w:szCs w:val="20"/>
        </w:rPr>
        <w:t>ambu</w:t>
      </w:r>
      <w:proofErr w:type="spellEnd"/>
    </w:p>
    <w:p w14:paraId="005CFA6D" w14:textId="30272763"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5 – </w:t>
      </w:r>
      <w:r w:rsidR="000F09B6" w:rsidRPr="000F09B6">
        <w:rPr>
          <w:rFonts w:asciiTheme="minorHAnsi" w:hAnsiTheme="minorHAnsi" w:cstheme="minorHAnsi"/>
          <w:b/>
          <w:bCs/>
          <w:iCs/>
          <w:sz w:val="20"/>
          <w:szCs w:val="20"/>
        </w:rPr>
        <w:t>Woda do terapii inhalacyjnej</w:t>
      </w:r>
    </w:p>
    <w:p w14:paraId="79510AD9" w14:textId="528D27D6"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6 – </w:t>
      </w:r>
      <w:r w:rsidR="000F09B6" w:rsidRPr="000F09B6">
        <w:rPr>
          <w:rFonts w:asciiTheme="minorHAnsi" w:hAnsiTheme="minorHAnsi" w:cstheme="minorHAnsi"/>
          <w:b/>
          <w:bCs/>
          <w:iCs/>
          <w:sz w:val="20"/>
          <w:szCs w:val="20"/>
        </w:rPr>
        <w:t xml:space="preserve">Sprzęt  zużywalny i jednorazowy do respiratorów stacjonarnych GE typ aparatu R 860  </w:t>
      </w:r>
    </w:p>
    <w:p w14:paraId="45F1EDE5" w14:textId="538A2F38"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7 – </w:t>
      </w:r>
      <w:r w:rsidR="000F09B6" w:rsidRPr="000F09B6">
        <w:rPr>
          <w:rFonts w:asciiTheme="minorHAnsi" w:hAnsiTheme="minorHAnsi" w:cstheme="minorHAnsi"/>
          <w:b/>
          <w:bCs/>
          <w:iCs/>
          <w:sz w:val="20"/>
          <w:szCs w:val="20"/>
        </w:rPr>
        <w:t xml:space="preserve">Jednorazowe łyżki </w:t>
      </w:r>
      <w:proofErr w:type="spellStart"/>
      <w:r w:rsidR="000F09B6" w:rsidRPr="000F09B6">
        <w:rPr>
          <w:rFonts w:asciiTheme="minorHAnsi" w:hAnsiTheme="minorHAnsi" w:cstheme="minorHAnsi"/>
          <w:b/>
          <w:bCs/>
          <w:iCs/>
          <w:sz w:val="20"/>
          <w:szCs w:val="20"/>
        </w:rPr>
        <w:t>laryngoskopowe</w:t>
      </w:r>
      <w:proofErr w:type="spellEnd"/>
    </w:p>
    <w:p w14:paraId="4929448F" w14:textId="6214F592"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8 – </w:t>
      </w:r>
      <w:r w:rsidR="000F09B6" w:rsidRPr="000F09B6">
        <w:rPr>
          <w:rFonts w:asciiTheme="minorHAnsi" w:hAnsiTheme="minorHAnsi" w:cstheme="minorHAnsi"/>
          <w:b/>
          <w:bCs/>
          <w:iCs/>
          <w:sz w:val="20"/>
          <w:szCs w:val="20"/>
        </w:rPr>
        <w:t xml:space="preserve">Laryngoskopy jednorazowe  </w:t>
      </w:r>
    </w:p>
    <w:p w14:paraId="12C696D3" w14:textId="41D77E7B" w:rsidR="00860E1F" w:rsidRDefault="00860E1F" w:rsidP="00860E1F">
      <w:pPr>
        <w:autoSpaceDE w:val="0"/>
        <w:autoSpaceDN w:val="0"/>
        <w:adjustRightInd w:val="0"/>
        <w:spacing w:line="276" w:lineRule="auto"/>
        <w:ind w:left="641"/>
        <w:jc w:val="both"/>
        <w:rPr>
          <w:rFonts w:asciiTheme="minorHAnsi" w:hAnsiTheme="minorHAnsi" w:cstheme="minorHAnsi"/>
          <w:sz w:val="20"/>
          <w:szCs w:val="20"/>
          <w:lang w:eastAsia="ar-SA"/>
        </w:rPr>
      </w:pPr>
      <w:r w:rsidRPr="00860E1F">
        <w:rPr>
          <w:rFonts w:asciiTheme="minorHAnsi" w:hAnsiTheme="minorHAnsi" w:cstheme="minorHAnsi"/>
          <w:b/>
          <w:bCs/>
          <w:iCs/>
          <w:sz w:val="20"/>
          <w:szCs w:val="20"/>
        </w:rPr>
        <w:t xml:space="preserve">Część 9 - </w:t>
      </w:r>
      <w:r w:rsidR="000F09B6" w:rsidRPr="000F09B6">
        <w:rPr>
          <w:rFonts w:asciiTheme="minorHAnsi" w:hAnsiTheme="minorHAnsi" w:cstheme="minorHAnsi"/>
          <w:b/>
          <w:bCs/>
          <w:iCs/>
          <w:sz w:val="20"/>
          <w:szCs w:val="20"/>
        </w:rPr>
        <w:t>Wkłady do ssaka 1,5L i 2,5L</w:t>
      </w:r>
    </w:p>
    <w:p w14:paraId="5C9C8F7E" w14:textId="0F33AD8E" w:rsidR="00860E1F" w:rsidRDefault="00860E1F" w:rsidP="00860E1F">
      <w:pPr>
        <w:autoSpaceDE w:val="0"/>
        <w:autoSpaceDN w:val="0"/>
        <w:adjustRightInd w:val="0"/>
        <w:spacing w:line="276" w:lineRule="auto"/>
        <w:ind w:left="641"/>
        <w:jc w:val="both"/>
        <w:rPr>
          <w:rFonts w:asciiTheme="minorHAnsi" w:hAnsiTheme="minorHAnsi" w:cstheme="minorHAnsi"/>
          <w:b/>
          <w:bCs/>
          <w:iCs/>
          <w:sz w:val="20"/>
          <w:szCs w:val="20"/>
        </w:rPr>
      </w:pPr>
      <w:r w:rsidRPr="00860E1F">
        <w:rPr>
          <w:rFonts w:asciiTheme="minorHAnsi" w:hAnsiTheme="minorHAnsi" w:cstheme="minorHAnsi"/>
          <w:b/>
          <w:bCs/>
          <w:iCs/>
          <w:sz w:val="20"/>
          <w:szCs w:val="20"/>
        </w:rPr>
        <w:t xml:space="preserve">Część 10 - </w:t>
      </w:r>
      <w:r w:rsidR="000F09B6" w:rsidRPr="000F09B6">
        <w:rPr>
          <w:rFonts w:asciiTheme="minorHAnsi" w:hAnsiTheme="minorHAnsi" w:cstheme="minorHAnsi"/>
          <w:b/>
          <w:bCs/>
          <w:iCs/>
          <w:sz w:val="20"/>
          <w:szCs w:val="20"/>
        </w:rPr>
        <w:t>Wkłady do ssaka 1 i 2 L</w:t>
      </w:r>
    </w:p>
    <w:p w14:paraId="380E56A9" w14:textId="77777777" w:rsidR="000F09B6" w:rsidRDefault="000F09B6" w:rsidP="000F09B6">
      <w:pPr>
        <w:autoSpaceDE w:val="0"/>
        <w:autoSpaceDN w:val="0"/>
        <w:adjustRightInd w:val="0"/>
        <w:spacing w:line="276" w:lineRule="auto"/>
        <w:ind w:left="641"/>
        <w:jc w:val="both"/>
        <w:rPr>
          <w:rFonts w:asciiTheme="minorHAnsi" w:hAnsiTheme="minorHAnsi" w:cstheme="minorHAnsi"/>
          <w:b/>
          <w:bCs/>
          <w:iCs/>
          <w:sz w:val="20"/>
          <w:szCs w:val="20"/>
        </w:rPr>
      </w:pPr>
      <w:r w:rsidRPr="00860E1F">
        <w:rPr>
          <w:rFonts w:asciiTheme="minorHAnsi" w:hAnsiTheme="minorHAnsi" w:cstheme="minorHAnsi"/>
          <w:b/>
          <w:bCs/>
          <w:iCs/>
          <w:sz w:val="20"/>
          <w:szCs w:val="20"/>
        </w:rPr>
        <w:t>Część 1</w:t>
      </w:r>
      <w:r>
        <w:rPr>
          <w:rFonts w:asciiTheme="minorHAnsi" w:hAnsiTheme="minorHAnsi" w:cstheme="minorHAnsi"/>
          <w:b/>
          <w:bCs/>
          <w:iCs/>
          <w:sz w:val="20"/>
          <w:szCs w:val="20"/>
        </w:rPr>
        <w:t>1</w:t>
      </w:r>
      <w:r w:rsidRPr="00860E1F">
        <w:rPr>
          <w:rFonts w:asciiTheme="minorHAnsi" w:hAnsiTheme="minorHAnsi" w:cstheme="minorHAnsi"/>
          <w:b/>
          <w:bCs/>
          <w:iCs/>
          <w:sz w:val="20"/>
          <w:szCs w:val="20"/>
        </w:rPr>
        <w:t xml:space="preserve"> - </w:t>
      </w:r>
      <w:r w:rsidRPr="000F09B6">
        <w:rPr>
          <w:rFonts w:asciiTheme="minorHAnsi" w:hAnsiTheme="minorHAnsi" w:cstheme="minorHAnsi"/>
          <w:b/>
          <w:bCs/>
          <w:iCs/>
          <w:sz w:val="20"/>
          <w:szCs w:val="20"/>
        </w:rPr>
        <w:t>Zestaw do przezskórnej tracheotomii</w:t>
      </w:r>
    </w:p>
    <w:p w14:paraId="23FC5D27" w14:textId="10EFFC9F" w:rsidR="000F09B6" w:rsidRDefault="000F09B6" w:rsidP="000F09B6">
      <w:pPr>
        <w:autoSpaceDE w:val="0"/>
        <w:autoSpaceDN w:val="0"/>
        <w:adjustRightInd w:val="0"/>
        <w:spacing w:line="276" w:lineRule="auto"/>
        <w:ind w:left="641"/>
        <w:jc w:val="both"/>
        <w:rPr>
          <w:rFonts w:asciiTheme="minorHAnsi" w:hAnsiTheme="minorHAnsi" w:cstheme="minorHAnsi"/>
          <w:b/>
          <w:bCs/>
          <w:iCs/>
          <w:sz w:val="20"/>
          <w:szCs w:val="20"/>
        </w:rPr>
      </w:pPr>
      <w:r w:rsidRPr="00860E1F">
        <w:rPr>
          <w:rFonts w:asciiTheme="minorHAnsi" w:hAnsiTheme="minorHAnsi" w:cstheme="minorHAnsi"/>
          <w:b/>
          <w:bCs/>
          <w:iCs/>
          <w:sz w:val="20"/>
          <w:szCs w:val="20"/>
        </w:rPr>
        <w:t>Część 1</w:t>
      </w:r>
      <w:r>
        <w:rPr>
          <w:rFonts w:asciiTheme="minorHAnsi" w:hAnsiTheme="minorHAnsi" w:cstheme="minorHAnsi"/>
          <w:b/>
          <w:bCs/>
          <w:iCs/>
          <w:sz w:val="20"/>
          <w:szCs w:val="20"/>
        </w:rPr>
        <w:t>2</w:t>
      </w:r>
      <w:r w:rsidRPr="00860E1F">
        <w:rPr>
          <w:rFonts w:asciiTheme="minorHAnsi" w:hAnsiTheme="minorHAnsi" w:cstheme="minorHAnsi"/>
          <w:b/>
          <w:bCs/>
          <w:iCs/>
          <w:sz w:val="20"/>
          <w:szCs w:val="20"/>
        </w:rPr>
        <w:t xml:space="preserve"> - </w:t>
      </w:r>
      <w:r w:rsidRPr="000F09B6">
        <w:rPr>
          <w:rFonts w:asciiTheme="minorHAnsi" w:hAnsiTheme="minorHAnsi" w:cstheme="minorHAnsi"/>
          <w:b/>
          <w:bCs/>
          <w:iCs/>
          <w:sz w:val="20"/>
          <w:szCs w:val="20"/>
        </w:rPr>
        <w:t>Akcesoria do wysokoprzepływowej terapii tlenem</w:t>
      </w:r>
    </w:p>
    <w:p w14:paraId="238E59AA" w14:textId="14F3C23F" w:rsidR="000F09B6" w:rsidRDefault="000F09B6" w:rsidP="000F09B6">
      <w:pPr>
        <w:autoSpaceDE w:val="0"/>
        <w:autoSpaceDN w:val="0"/>
        <w:adjustRightInd w:val="0"/>
        <w:spacing w:line="276" w:lineRule="auto"/>
        <w:ind w:left="641"/>
        <w:jc w:val="both"/>
        <w:rPr>
          <w:rFonts w:asciiTheme="minorHAnsi" w:hAnsiTheme="minorHAnsi" w:cstheme="minorHAnsi"/>
          <w:b/>
          <w:bCs/>
          <w:iCs/>
          <w:sz w:val="20"/>
          <w:szCs w:val="20"/>
        </w:rPr>
      </w:pPr>
      <w:r w:rsidRPr="00860E1F">
        <w:rPr>
          <w:rFonts w:asciiTheme="minorHAnsi" w:hAnsiTheme="minorHAnsi" w:cstheme="minorHAnsi"/>
          <w:b/>
          <w:bCs/>
          <w:iCs/>
          <w:sz w:val="20"/>
          <w:szCs w:val="20"/>
        </w:rPr>
        <w:t>Część 1</w:t>
      </w:r>
      <w:r>
        <w:rPr>
          <w:rFonts w:asciiTheme="minorHAnsi" w:hAnsiTheme="minorHAnsi" w:cstheme="minorHAnsi"/>
          <w:b/>
          <w:bCs/>
          <w:iCs/>
          <w:sz w:val="20"/>
          <w:szCs w:val="20"/>
        </w:rPr>
        <w:t>3</w:t>
      </w:r>
      <w:r w:rsidRPr="00860E1F">
        <w:rPr>
          <w:rFonts w:asciiTheme="minorHAnsi" w:hAnsiTheme="minorHAnsi" w:cstheme="minorHAnsi"/>
          <w:b/>
          <w:bCs/>
          <w:iCs/>
          <w:sz w:val="20"/>
          <w:szCs w:val="20"/>
        </w:rPr>
        <w:t xml:space="preserve"> - </w:t>
      </w:r>
      <w:r w:rsidRPr="000F09B6">
        <w:rPr>
          <w:rFonts w:asciiTheme="minorHAnsi" w:hAnsiTheme="minorHAnsi" w:cstheme="minorHAnsi"/>
          <w:b/>
          <w:bCs/>
          <w:iCs/>
          <w:sz w:val="20"/>
          <w:szCs w:val="20"/>
        </w:rPr>
        <w:t>Filtry hydrofobowe elektrostatyczne</w:t>
      </w:r>
    </w:p>
    <w:p w14:paraId="1C10BBC3" w14:textId="77777777" w:rsidR="000F09B6" w:rsidRPr="000F09B6" w:rsidRDefault="006A6D89" w:rsidP="000F09B6">
      <w:pPr>
        <w:pStyle w:val="Akapitzlist"/>
        <w:numPr>
          <w:ilvl w:val="0"/>
          <w:numId w:val="5"/>
        </w:numPr>
        <w:autoSpaceDE w:val="0"/>
        <w:autoSpaceDN w:val="0"/>
        <w:adjustRightInd w:val="0"/>
        <w:spacing w:after="0"/>
        <w:ind w:left="641" w:hanging="357"/>
        <w:jc w:val="both"/>
        <w:rPr>
          <w:rFonts w:asciiTheme="minorHAnsi" w:hAnsiTheme="minorHAnsi" w:cstheme="minorHAnsi"/>
          <w:sz w:val="20"/>
          <w:szCs w:val="20"/>
          <w:lang w:eastAsia="ar-SA"/>
        </w:rPr>
      </w:pPr>
      <w:r w:rsidRPr="0027793D">
        <w:rPr>
          <w:rFonts w:asciiTheme="minorHAnsi" w:eastAsia="Palatino Linotype" w:hAnsiTheme="minorHAnsi" w:cstheme="minorHAnsi"/>
          <w:bCs/>
          <w:sz w:val="20"/>
          <w:szCs w:val="20"/>
          <w:lang w:eastAsia="ar-SA"/>
        </w:rPr>
        <w:t xml:space="preserve">Wspólny słownik zamówień (CPV): </w:t>
      </w:r>
    </w:p>
    <w:p w14:paraId="69EC3C96" w14:textId="77777777" w:rsidR="000F09B6" w:rsidRDefault="000F09B6" w:rsidP="000F09B6">
      <w:pPr>
        <w:pStyle w:val="Akapitzlist"/>
        <w:autoSpaceDE w:val="0"/>
        <w:autoSpaceDN w:val="0"/>
        <w:adjustRightInd w:val="0"/>
        <w:spacing w:after="0"/>
        <w:ind w:left="641"/>
        <w:jc w:val="both"/>
        <w:rPr>
          <w:rFonts w:asciiTheme="minorHAnsi" w:hAnsiTheme="minorHAnsi" w:cstheme="minorHAnsi"/>
          <w:b/>
          <w:sz w:val="20"/>
          <w:szCs w:val="20"/>
        </w:rPr>
      </w:pPr>
      <w:r w:rsidRPr="00686840">
        <w:rPr>
          <w:rFonts w:asciiTheme="minorHAnsi" w:hAnsiTheme="minorHAnsi" w:cstheme="minorHAnsi"/>
          <w:b/>
          <w:sz w:val="20"/>
          <w:szCs w:val="20"/>
        </w:rPr>
        <w:t>33172000-6</w:t>
      </w:r>
      <w:r w:rsidRPr="000F09B6">
        <w:rPr>
          <w:rFonts w:asciiTheme="minorHAnsi" w:hAnsiTheme="minorHAnsi" w:cstheme="minorHAnsi"/>
          <w:b/>
          <w:sz w:val="20"/>
          <w:szCs w:val="20"/>
        </w:rPr>
        <w:t xml:space="preserve"> Urządzenia do anestezji i resuscytacji </w:t>
      </w:r>
    </w:p>
    <w:p w14:paraId="3064D13C" w14:textId="77777777" w:rsidR="000F09B6" w:rsidRDefault="000F09B6" w:rsidP="000F09B6">
      <w:pPr>
        <w:pStyle w:val="Akapitzlist"/>
        <w:autoSpaceDE w:val="0"/>
        <w:autoSpaceDN w:val="0"/>
        <w:adjustRightInd w:val="0"/>
        <w:spacing w:after="0"/>
        <w:ind w:left="641"/>
        <w:jc w:val="both"/>
        <w:rPr>
          <w:rFonts w:asciiTheme="minorHAnsi" w:hAnsiTheme="minorHAnsi" w:cstheme="minorHAnsi"/>
          <w:b/>
          <w:sz w:val="20"/>
          <w:szCs w:val="20"/>
        </w:rPr>
      </w:pPr>
      <w:r w:rsidRPr="000F09B6">
        <w:rPr>
          <w:rFonts w:asciiTheme="minorHAnsi" w:hAnsiTheme="minorHAnsi" w:cstheme="minorHAnsi"/>
          <w:b/>
          <w:sz w:val="20"/>
          <w:szCs w:val="20"/>
        </w:rPr>
        <w:t>33171200-1 Przyrządy do resuscytacji</w:t>
      </w:r>
    </w:p>
    <w:p w14:paraId="1A9F13C5" w14:textId="77777777" w:rsidR="000F09B6" w:rsidRDefault="000F09B6" w:rsidP="000F09B6">
      <w:pPr>
        <w:pStyle w:val="Akapitzlist"/>
        <w:autoSpaceDE w:val="0"/>
        <w:autoSpaceDN w:val="0"/>
        <w:adjustRightInd w:val="0"/>
        <w:spacing w:after="0"/>
        <w:ind w:left="641"/>
        <w:jc w:val="both"/>
        <w:rPr>
          <w:rFonts w:asciiTheme="minorHAnsi" w:hAnsiTheme="minorHAnsi" w:cstheme="minorHAnsi"/>
          <w:b/>
          <w:sz w:val="20"/>
          <w:szCs w:val="20"/>
        </w:rPr>
      </w:pPr>
      <w:r w:rsidRPr="000F09B6">
        <w:rPr>
          <w:rFonts w:asciiTheme="minorHAnsi" w:hAnsiTheme="minorHAnsi" w:cstheme="minorHAnsi"/>
          <w:b/>
          <w:sz w:val="20"/>
          <w:szCs w:val="20"/>
        </w:rPr>
        <w:t xml:space="preserve">33157110-9 Maski tlenowe </w:t>
      </w:r>
    </w:p>
    <w:p w14:paraId="7CE5ABB1" w14:textId="77777777" w:rsidR="000F09B6" w:rsidRDefault="000F09B6" w:rsidP="000F09B6">
      <w:pPr>
        <w:pStyle w:val="Akapitzlist"/>
        <w:autoSpaceDE w:val="0"/>
        <w:autoSpaceDN w:val="0"/>
        <w:adjustRightInd w:val="0"/>
        <w:spacing w:after="0"/>
        <w:ind w:left="641"/>
        <w:jc w:val="both"/>
        <w:rPr>
          <w:rFonts w:asciiTheme="minorHAnsi" w:hAnsiTheme="minorHAnsi" w:cstheme="minorHAnsi"/>
          <w:b/>
          <w:sz w:val="20"/>
          <w:szCs w:val="20"/>
        </w:rPr>
      </w:pPr>
      <w:bookmarkStart w:id="1" w:name="_GoBack"/>
      <w:r w:rsidRPr="000F09B6">
        <w:rPr>
          <w:rFonts w:asciiTheme="minorHAnsi" w:hAnsiTheme="minorHAnsi" w:cstheme="minorHAnsi"/>
          <w:b/>
          <w:sz w:val="20"/>
          <w:szCs w:val="20"/>
        </w:rPr>
        <w:t xml:space="preserve">33157810-6 </w:t>
      </w:r>
      <w:bookmarkEnd w:id="1"/>
      <w:r w:rsidRPr="000F09B6">
        <w:rPr>
          <w:rFonts w:asciiTheme="minorHAnsi" w:hAnsiTheme="minorHAnsi" w:cstheme="minorHAnsi"/>
          <w:b/>
          <w:sz w:val="20"/>
          <w:szCs w:val="20"/>
        </w:rPr>
        <w:t>Urządzenia do terapii tlenowej</w:t>
      </w:r>
    </w:p>
    <w:p w14:paraId="663764E5" w14:textId="46C489C2" w:rsidR="000F09B6" w:rsidRPr="000F09B6" w:rsidRDefault="000F09B6" w:rsidP="000F09B6">
      <w:pPr>
        <w:pStyle w:val="Akapitzlist"/>
        <w:autoSpaceDE w:val="0"/>
        <w:autoSpaceDN w:val="0"/>
        <w:adjustRightInd w:val="0"/>
        <w:spacing w:after="0"/>
        <w:ind w:left="641"/>
        <w:jc w:val="both"/>
        <w:rPr>
          <w:rFonts w:asciiTheme="minorHAnsi" w:hAnsiTheme="minorHAnsi" w:cstheme="minorHAnsi"/>
          <w:sz w:val="20"/>
          <w:szCs w:val="20"/>
          <w:lang w:eastAsia="ar-SA"/>
        </w:rPr>
      </w:pPr>
      <w:r w:rsidRPr="000F09B6">
        <w:rPr>
          <w:rFonts w:asciiTheme="minorHAnsi" w:hAnsiTheme="minorHAnsi" w:cstheme="minorHAnsi"/>
          <w:b/>
          <w:sz w:val="20"/>
          <w:szCs w:val="20"/>
        </w:rPr>
        <w:t>33190000-8 Różne urządzenia i produkty medyczne</w:t>
      </w:r>
    </w:p>
    <w:p w14:paraId="644D5130" w14:textId="77777777" w:rsidR="0054238C" w:rsidRPr="0054238C" w:rsidRDefault="006A6D89"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7A241A">
        <w:rPr>
          <w:rFonts w:asciiTheme="minorHAnsi" w:hAnsiTheme="minorHAnsi" w:cstheme="minorHAnsi"/>
          <w:b/>
          <w:sz w:val="20"/>
          <w:szCs w:val="20"/>
          <w:lang w:eastAsia="ar-SA"/>
        </w:rPr>
        <w:t xml:space="preserve">Szczegółowy zakres i opis przedmiotu zamówienia, określony został w </w:t>
      </w:r>
      <w:r w:rsidR="007A241A">
        <w:rPr>
          <w:rFonts w:asciiTheme="minorHAnsi" w:hAnsiTheme="minorHAnsi" w:cstheme="minorHAnsi"/>
          <w:b/>
          <w:sz w:val="20"/>
          <w:szCs w:val="20"/>
          <w:lang w:eastAsia="ar-SA"/>
        </w:rPr>
        <w:t>z</w:t>
      </w:r>
      <w:r w:rsidRPr="007A241A">
        <w:rPr>
          <w:rFonts w:asciiTheme="minorHAnsi" w:hAnsiTheme="minorHAnsi" w:cstheme="minorHAnsi"/>
          <w:b/>
          <w:sz w:val="20"/>
          <w:szCs w:val="20"/>
          <w:lang w:eastAsia="ar-SA"/>
        </w:rPr>
        <w:t>ałączniku nr 2 do SWZ  - f</w:t>
      </w:r>
      <w:r w:rsidRPr="007A241A">
        <w:rPr>
          <w:rFonts w:asciiTheme="minorHAnsi" w:eastAsiaTheme="minorHAnsi" w:hAnsiTheme="minorHAnsi" w:cstheme="minorHAnsi"/>
          <w:b/>
          <w:sz w:val="20"/>
          <w:szCs w:val="20"/>
        </w:rPr>
        <w:t>ormularz cenowy</w:t>
      </w:r>
      <w:r w:rsidR="002366AA">
        <w:rPr>
          <w:rFonts w:asciiTheme="minorHAnsi" w:eastAsiaTheme="minorHAnsi" w:hAnsiTheme="minorHAnsi" w:cstheme="minorHAnsi"/>
          <w:b/>
          <w:sz w:val="20"/>
          <w:szCs w:val="20"/>
        </w:rPr>
        <w:t>.</w:t>
      </w:r>
    </w:p>
    <w:p w14:paraId="755ACB3D" w14:textId="51E915C6" w:rsidR="0054238C" w:rsidRPr="0054238C" w:rsidRDefault="007A241A"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SimSun" w:hAnsiTheme="minorHAnsi" w:cstheme="minorHAnsi"/>
          <w:sz w:val="20"/>
          <w:szCs w:val="20"/>
          <w:lang w:eastAsia="hi-IN" w:bidi="hi-IN"/>
        </w:rPr>
        <w:t xml:space="preserve">Termin realizacji przedmiotu umowy: od dnia podpisania umowy do 12 miesięcy od dnia popisania umowy, ale nie wcześniej niż </w:t>
      </w:r>
      <w:r w:rsidR="00860E1F">
        <w:rPr>
          <w:rFonts w:asciiTheme="minorHAnsi" w:eastAsia="SimSun" w:hAnsiTheme="minorHAnsi" w:cstheme="minorHAnsi"/>
          <w:sz w:val="20"/>
          <w:szCs w:val="20"/>
          <w:lang w:eastAsia="hi-IN" w:bidi="hi-IN"/>
        </w:rPr>
        <w:t>28</w:t>
      </w:r>
      <w:r w:rsidRPr="0054238C">
        <w:rPr>
          <w:rFonts w:asciiTheme="minorHAnsi" w:eastAsia="SimSun" w:hAnsiTheme="minorHAnsi" w:cstheme="minorHAnsi"/>
          <w:sz w:val="20"/>
          <w:szCs w:val="20"/>
          <w:lang w:eastAsia="hi-IN" w:bidi="hi-IN"/>
        </w:rPr>
        <w:t>.0</w:t>
      </w:r>
      <w:r w:rsidR="00860E1F">
        <w:rPr>
          <w:rFonts w:asciiTheme="minorHAnsi" w:eastAsia="SimSun" w:hAnsiTheme="minorHAnsi" w:cstheme="minorHAnsi"/>
          <w:sz w:val="20"/>
          <w:szCs w:val="20"/>
          <w:lang w:eastAsia="hi-IN" w:bidi="hi-IN"/>
        </w:rPr>
        <w:t>7</w:t>
      </w:r>
      <w:r w:rsidRPr="0054238C">
        <w:rPr>
          <w:rFonts w:asciiTheme="minorHAnsi" w:eastAsia="SimSun" w:hAnsiTheme="minorHAnsi" w:cstheme="minorHAnsi"/>
          <w:sz w:val="20"/>
          <w:szCs w:val="20"/>
          <w:lang w:eastAsia="hi-IN" w:bidi="hi-IN"/>
        </w:rPr>
        <w:t>.202</w:t>
      </w:r>
      <w:r w:rsidR="00E51306">
        <w:rPr>
          <w:rFonts w:asciiTheme="minorHAnsi" w:eastAsia="SimSun" w:hAnsiTheme="minorHAnsi" w:cstheme="minorHAnsi"/>
          <w:sz w:val="20"/>
          <w:szCs w:val="20"/>
          <w:lang w:eastAsia="hi-IN" w:bidi="hi-IN"/>
        </w:rPr>
        <w:t>6</w:t>
      </w:r>
      <w:r w:rsidRPr="0054238C">
        <w:rPr>
          <w:rFonts w:asciiTheme="minorHAnsi" w:eastAsia="SimSun" w:hAnsiTheme="minorHAnsi" w:cstheme="minorHAnsi"/>
          <w:sz w:val="20"/>
          <w:szCs w:val="20"/>
          <w:lang w:eastAsia="hi-IN" w:bidi="hi-IN"/>
        </w:rPr>
        <w:t xml:space="preserve"> r.</w:t>
      </w:r>
    </w:p>
    <w:p w14:paraId="4DE9628E" w14:textId="2662CCD4" w:rsidR="0054238C" w:rsidRPr="0054238C" w:rsidRDefault="006A6D89"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Theme="minorHAnsi" w:hAnsiTheme="minorHAnsi" w:cstheme="minorHAnsi"/>
          <w:bCs/>
          <w:color w:val="000000" w:themeColor="text1"/>
          <w:sz w:val="20"/>
          <w:szCs w:val="20"/>
        </w:rPr>
        <w:t xml:space="preserve">Zamawiający zastrzega sobie możliwość skorzystania w ramach </w:t>
      </w:r>
      <w:r w:rsidR="00950E2A" w:rsidRPr="0054238C">
        <w:rPr>
          <w:rFonts w:asciiTheme="minorHAnsi" w:eastAsiaTheme="minorHAnsi" w:hAnsiTheme="minorHAnsi" w:cstheme="minorHAnsi"/>
          <w:bCs/>
          <w:color w:val="000000" w:themeColor="text1"/>
          <w:sz w:val="20"/>
          <w:szCs w:val="20"/>
        </w:rPr>
        <w:t>u</w:t>
      </w:r>
      <w:r w:rsidRPr="0054238C">
        <w:rPr>
          <w:rFonts w:asciiTheme="minorHAnsi" w:eastAsiaTheme="minorHAnsi" w:hAnsiTheme="minorHAnsi" w:cstheme="minorHAnsi"/>
          <w:bCs/>
          <w:color w:val="000000" w:themeColor="text1"/>
          <w:sz w:val="20"/>
          <w:szCs w:val="20"/>
        </w:rPr>
        <w:t xml:space="preserve">mowy z prawa opcji (prawo opcji do </w:t>
      </w:r>
      <w:r w:rsidR="00860E1F">
        <w:rPr>
          <w:rFonts w:asciiTheme="minorHAnsi" w:eastAsiaTheme="minorHAnsi" w:hAnsiTheme="minorHAnsi" w:cstheme="minorHAnsi"/>
          <w:bCs/>
          <w:color w:val="000000" w:themeColor="text1"/>
          <w:sz w:val="20"/>
          <w:szCs w:val="20"/>
        </w:rPr>
        <w:t>50</w:t>
      </w:r>
      <w:r w:rsidRPr="0054238C">
        <w:rPr>
          <w:rFonts w:asciiTheme="minorHAnsi" w:eastAsiaTheme="minorHAnsi" w:hAnsiTheme="minorHAnsi" w:cstheme="minorHAnsi"/>
          <w:bCs/>
          <w:color w:val="000000" w:themeColor="text1"/>
          <w:sz w:val="20"/>
          <w:szCs w:val="20"/>
        </w:rPr>
        <w:t xml:space="preserve">%). W związku z tym, że </w:t>
      </w:r>
      <w:r w:rsidR="00860E1F" w:rsidRPr="0054238C">
        <w:rPr>
          <w:rFonts w:asciiTheme="minorHAnsi" w:eastAsiaTheme="minorHAnsi" w:hAnsiTheme="minorHAnsi" w:cstheme="minorHAnsi"/>
          <w:bCs/>
          <w:color w:val="000000" w:themeColor="text1"/>
          <w:sz w:val="20"/>
          <w:szCs w:val="20"/>
        </w:rPr>
        <w:t xml:space="preserve">zużycie </w:t>
      </w:r>
      <w:r w:rsidR="00860E1F">
        <w:rPr>
          <w:rFonts w:asciiTheme="minorHAnsi" w:eastAsiaTheme="minorHAnsi" w:hAnsiTheme="minorHAnsi" w:cstheme="minorHAnsi"/>
          <w:bCs/>
          <w:color w:val="000000" w:themeColor="text1"/>
          <w:sz w:val="20"/>
          <w:szCs w:val="20"/>
        </w:rPr>
        <w:t xml:space="preserve">asortymentu wskazanego w częściach postępowania </w:t>
      </w:r>
      <w:r w:rsidR="00860E1F" w:rsidRPr="0054238C">
        <w:rPr>
          <w:rFonts w:asciiTheme="minorHAnsi" w:eastAsiaTheme="minorHAnsi" w:hAnsiTheme="minorHAnsi" w:cstheme="minorHAnsi"/>
          <w:bCs/>
          <w:color w:val="000000" w:themeColor="text1"/>
          <w:sz w:val="20"/>
          <w:szCs w:val="20"/>
        </w:rPr>
        <w:t>wynika bezpośrednio z ilości hospitalizowanych pacjentów</w:t>
      </w:r>
      <w:r w:rsidRPr="0054238C">
        <w:rPr>
          <w:rFonts w:asciiTheme="minorHAnsi" w:eastAsiaTheme="minorHAnsi" w:hAnsiTheme="minorHAnsi" w:cstheme="minorHAnsi"/>
          <w:bCs/>
          <w:color w:val="000000" w:themeColor="text1"/>
          <w:sz w:val="20"/>
          <w:szCs w:val="20"/>
        </w:rPr>
        <w:t xml:space="preserve">, Zamawiający nie jest w stanie precyzyjnie określić bieżącego zapotrzebowania, dlatego przewiduje udzielenie zamówieni w ramach prawa opcji w zakresie, o którym mowa w art. 441 ust. 1 ustawy PZP. Szczegółowe wymagania dotyczące sposobu udzielenia zamówienia w ramach prawa opcji zostały określone w projektowanych postanowieniach umowy </w:t>
      </w:r>
      <w:r w:rsidR="00B246E9">
        <w:rPr>
          <w:rFonts w:asciiTheme="minorHAnsi" w:eastAsiaTheme="minorHAnsi" w:hAnsiTheme="minorHAnsi" w:cstheme="minorHAnsi"/>
          <w:bCs/>
          <w:color w:val="000000" w:themeColor="text1"/>
          <w:sz w:val="20"/>
          <w:szCs w:val="20"/>
        </w:rPr>
        <w:br/>
      </w:r>
      <w:r w:rsidRPr="0054238C">
        <w:rPr>
          <w:rFonts w:asciiTheme="minorHAnsi" w:eastAsiaTheme="minorHAnsi" w:hAnsiTheme="minorHAnsi" w:cstheme="minorHAnsi"/>
          <w:bCs/>
          <w:color w:val="000000" w:themeColor="text1"/>
          <w:sz w:val="20"/>
          <w:szCs w:val="20"/>
        </w:rPr>
        <w:t>tj</w:t>
      </w:r>
      <w:r w:rsidRPr="001C4334">
        <w:rPr>
          <w:rFonts w:asciiTheme="minorHAnsi" w:eastAsiaTheme="minorHAnsi" w:hAnsiTheme="minorHAnsi" w:cstheme="minorHAnsi"/>
          <w:bCs/>
          <w:color w:val="000000" w:themeColor="text1"/>
          <w:sz w:val="20"/>
          <w:szCs w:val="20"/>
        </w:rPr>
        <w:t xml:space="preserve">. załączniku nr </w:t>
      </w:r>
      <w:r w:rsidR="00E907E3" w:rsidRPr="001C4334">
        <w:rPr>
          <w:rFonts w:asciiTheme="minorHAnsi" w:eastAsiaTheme="minorHAnsi" w:hAnsiTheme="minorHAnsi" w:cstheme="minorHAnsi"/>
          <w:bCs/>
          <w:color w:val="000000" w:themeColor="text1"/>
          <w:sz w:val="20"/>
          <w:szCs w:val="20"/>
        </w:rPr>
        <w:t>7</w:t>
      </w:r>
      <w:r w:rsidRPr="001C4334">
        <w:rPr>
          <w:rFonts w:asciiTheme="minorHAnsi" w:eastAsiaTheme="minorHAnsi" w:hAnsiTheme="minorHAnsi" w:cstheme="minorHAnsi"/>
          <w:bCs/>
          <w:color w:val="000000" w:themeColor="text1"/>
          <w:sz w:val="20"/>
          <w:szCs w:val="20"/>
        </w:rPr>
        <w:t xml:space="preserve"> do SWZ.</w:t>
      </w:r>
      <w:r w:rsidRPr="0054238C">
        <w:rPr>
          <w:rFonts w:asciiTheme="minorHAnsi" w:eastAsiaTheme="minorHAnsi" w:hAnsiTheme="minorHAnsi" w:cstheme="minorHAnsi"/>
          <w:bCs/>
          <w:color w:val="000000" w:themeColor="text1"/>
          <w:sz w:val="20"/>
          <w:szCs w:val="20"/>
        </w:rPr>
        <w:t xml:space="preserve"> </w:t>
      </w:r>
    </w:p>
    <w:p w14:paraId="09A2E8CF" w14:textId="5693FFA5" w:rsidR="0054238C" w:rsidRPr="00E51306" w:rsidRDefault="006A6D89"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Theme="minorHAnsi" w:hAnsiTheme="minorHAnsi" w:cstheme="minorHAnsi"/>
          <w:bCs/>
          <w:color w:val="000000" w:themeColor="text1"/>
          <w:sz w:val="20"/>
          <w:szCs w:val="20"/>
        </w:rPr>
        <w:t xml:space="preserve">Zamawiający zastrzega, iż część zamówienia określona jako „prawo opcji” jest uprawnieniem, </w:t>
      </w:r>
      <w:r w:rsidRPr="0054238C">
        <w:rPr>
          <w:rFonts w:asciiTheme="minorHAnsi" w:eastAsiaTheme="minorHAnsi" w:hAnsiTheme="minorHAnsi" w:cstheme="minorHAnsi"/>
          <w:bCs/>
          <w:color w:val="000000" w:themeColor="text1"/>
          <w:sz w:val="20"/>
          <w:szCs w:val="20"/>
        </w:rPr>
        <w:br/>
        <w:t xml:space="preserve">a nie zobowiązaniem Zamawiającego. Zamawiający może nie skorzystać z prawa opcji w szczególności </w:t>
      </w:r>
      <w:r w:rsidRPr="0054238C">
        <w:rPr>
          <w:rFonts w:asciiTheme="minorHAnsi" w:eastAsiaTheme="minorHAnsi" w:hAnsiTheme="minorHAnsi" w:cstheme="minorHAnsi"/>
          <w:bCs/>
          <w:color w:val="000000" w:themeColor="text1"/>
          <w:sz w:val="20"/>
          <w:szCs w:val="20"/>
        </w:rPr>
        <w:br/>
        <w:t>w przypadku nieuzyskania środków finansowych na ten cel, a Wykonawcy nie przysługują z tego tytułu żadne roszczenia co niniejszym Wykonawca akceptuje. W przypadku skorzystania przez Zamawiającego z prawa opcji, Wykonawcy będzie się należeć wynagrodzenie według cen jednostkowych jak dla zamówienia gwarantowanego.</w:t>
      </w:r>
    </w:p>
    <w:p w14:paraId="21C6A31C" w14:textId="77777777" w:rsidR="00E51306" w:rsidRPr="0054238C" w:rsidRDefault="00E51306" w:rsidP="00E51306">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SimSun" w:hAnsiTheme="minorHAnsi" w:cstheme="minorHAnsi"/>
          <w:sz w:val="20"/>
          <w:szCs w:val="20"/>
          <w:lang w:eastAsia="hi-IN" w:bidi="hi-IN"/>
        </w:rPr>
        <w:t>Zamawiający skorzysta z prawa opcji, o którym mowa w ust. 7, w przypadku zrealizowania całości zamówienia podstawowego.</w:t>
      </w:r>
    </w:p>
    <w:p w14:paraId="5C6C3CB7" w14:textId="77777777" w:rsidR="00E51306" w:rsidRPr="00476CFC" w:rsidRDefault="00E51306" w:rsidP="00E51306">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SimSun" w:hAnsiTheme="minorHAnsi" w:cstheme="minorHAnsi"/>
          <w:sz w:val="20"/>
          <w:szCs w:val="20"/>
          <w:lang w:eastAsia="hi-IN" w:bidi="hi-IN"/>
        </w:rPr>
        <w:t>W przypadku skorzystania przez Zamawiającego z prawa opcji, Wykonawca jest zobowiązany do jego realizacji, na zasadach określonych w umowie oraz według cen jak dla zamówienia podstawowego.</w:t>
      </w:r>
    </w:p>
    <w:p w14:paraId="3F6226A0" w14:textId="77777777" w:rsidR="00E51306" w:rsidRPr="00476CFC" w:rsidRDefault="00E51306" w:rsidP="00E51306">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Pr>
          <w:rFonts w:asciiTheme="minorHAnsi" w:eastAsia="SimSun" w:hAnsiTheme="minorHAnsi" w:cstheme="minorHAnsi"/>
          <w:sz w:val="20"/>
          <w:szCs w:val="20"/>
          <w:lang w:eastAsia="hi-IN" w:bidi="hi-IN"/>
        </w:rPr>
        <w:t>S</w:t>
      </w:r>
      <w:r w:rsidRPr="0054238C">
        <w:rPr>
          <w:rFonts w:asciiTheme="minorHAnsi" w:eastAsia="SimSun" w:hAnsiTheme="minorHAnsi" w:cstheme="minorHAnsi"/>
          <w:sz w:val="20"/>
          <w:szCs w:val="20"/>
          <w:lang w:eastAsia="hi-IN" w:bidi="hi-IN"/>
        </w:rPr>
        <w:t>korzystanie z prawa opcji w okresie na jaki została zawarta umowa nie wymaga aneksowania przedmiotowej umowy</w:t>
      </w:r>
      <w:r>
        <w:rPr>
          <w:rFonts w:asciiTheme="minorHAnsi" w:eastAsia="SimSun" w:hAnsiTheme="minorHAnsi" w:cstheme="minorHAnsi"/>
          <w:sz w:val="20"/>
          <w:szCs w:val="20"/>
          <w:lang w:eastAsia="hi-IN" w:bidi="hi-IN"/>
        </w:rPr>
        <w:t>.</w:t>
      </w:r>
    </w:p>
    <w:p w14:paraId="3370A26A" w14:textId="77777777" w:rsidR="00E51306" w:rsidRPr="00476CFC" w:rsidRDefault="00E51306" w:rsidP="00E51306">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476CFC">
        <w:rPr>
          <w:rFonts w:asciiTheme="minorHAnsi" w:eastAsia="SimSun" w:hAnsiTheme="minorHAnsi" w:cstheme="minorHAnsi"/>
          <w:sz w:val="20"/>
          <w:szCs w:val="20"/>
          <w:lang w:eastAsia="hi-IN" w:bidi="hi-IN"/>
        </w:rPr>
        <w:t xml:space="preserve">Zamówienie realizowane w ramach opcji jest jednostronnym uprawnieniem Zamawiającego. </w:t>
      </w:r>
      <w:r w:rsidRPr="00476CFC">
        <w:rPr>
          <w:rFonts w:asciiTheme="minorHAnsi" w:eastAsia="SimSun" w:hAnsiTheme="minorHAnsi" w:cstheme="minorHAnsi"/>
          <w:sz w:val="20"/>
          <w:szCs w:val="20"/>
          <w:lang w:eastAsia="hi-IN" w:bidi="hi-IN"/>
        </w:rPr>
        <w:br/>
        <w:t xml:space="preserve">W przypadku nieskorzystania przez Zamawiającego z prawa opcji Wykonawcy nie przysługują jakiekolwiek roszczenia, w tym roszczenie o zapłatę wynagrodzenia za niezrealizowane zamówienie </w:t>
      </w:r>
      <w:r w:rsidRPr="00476CFC">
        <w:rPr>
          <w:rFonts w:asciiTheme="minorHAnsi" w:eastAsia="SimSun" w:hAnsiTheme="minorHAnsi" w:cstheme="minorHAnsi"/>
          <w:sz w:val="20"/>
          <w:szCs w:val="20"/>
          <w:lang w:eastAsia="hi-IN" w:bidi="hi-IN"/>
        </w:rPr>
        <w:br/>
        <w:t>w ramach prawa opcji. Wykonawca zrzeka się roszczeń z tytułu utraconych korzyści.</w:t>
      </w:r>
    </w:p>
    <w:p w14:paraId="4F20BF66" w14:textId="6535F89D" w:rsidR="0054238C" w:rsidRPr="00B246E9" w:rsidRDefault="006A6D89"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B246E9">
        <w:rPr>
          <w:rFonts w:asciiTheme="minorHAnsi" w:eastAsiaTheme="minorHAnsi" w:hAnsiTheme="minorHAnsi" w:cstheme="minorHAnsi"/>
          <w:b/>
          <w:bCs/>
          <w:color w:val="000000" w:themeColor="text1"/>
          <w:sz w:val="20"/>
          <w:szCs w:val="20"/>
        </w:rPr>
        <w:lastRenderedPageBreak/>
        <w:t xml:space="preserve">Zamawiający zastrzega sobie prawo do niewykorzystania zamówienia w zakresie ilościowym                                        i wartościowym do </w:t>
      </w:r>
      <w:r w:rsidR="00B246E9" w:rsidRPr="00B246E9">
        <w:rPr>
          <w:rFonts w:asciiTheme="minorHAnsi" w:eastAsiaTheme="minorHAnsi" w:hAnsiTheme="minorHAnsi" w:cstheme="minorHAnsi"/>
          <w:b/>
          <w:bCs/>
          <w:color w:val="000000" w:themeColor="text1"/>
          <w:sz w:val="20"/>
          <w:szCs w:val="20"/>
        </w:rPr>
        <w:t>5</w:t>
      </w:r>
      <w:r w:rsidRPr="00B246E9">
        <w:rPr>
          <w:rFonts w:asciiTheme="minorHAnsi" w:eastAsiaTheme="minorHAnsi" w:hAnsiTheme="minorHAnsi" w:cstheme="minorHAnsi"/>
          <w:b/>
          <w:bCs/>
          <w:color w:val="000000" w:themeColor="text1"/>
          <w:sz w:val="20"/>
          <w:szCs w:val="20"/>
        </w:rPr>
        <w:t>0% wartości brutto zakresu podstawowego umowy.</w:t>
      </w:r>
    </w:p>
    <w:p w14:paraId="19BACBE3" w14:textId="78AF7872" w:rsidR="00583C5E" w:rsidRPr="00583C5E" w:rsidRDefault="006A6D89" w:rsidP="00583C5E">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Theme="minorHAnsi" w:hAnsiTheme="minorHAnsi" w:cstheme="minorHAnsi"/>
          <w:bCs/>
          <w:color w:val="000000" w:themeColor="text1"/>
          <w:sz w:val="20"/>
          <w:szCs w:val="20"/>
        </w:rPr>
        <w:t xml:space="preserve">Dostawy realizowane będą transportem własnym lub wynajętym przez Wykonawcę na jego koszt </w:t>
      </w:r>
      <w:r w:rsidRPr="0054238C">
        <w:rPr>
          <w:rFonts w:asciiTheme="minorHAnsi" w:eastAsiaTheme="minorHAnsi" w:hAnsiTheme="minorHAnsi" w:cstheme="minorHAnsi"/>
          <w:bCs/>
          <w:color w:val="000000" w:themeColor="text1"/>
          <w:sz w:val="20"/>
          <w:szCs w:val="20"/>
        </w:rPr>
        <w:br/>
        <w:t>i ryzyko.</w:t>
      </w:r>
      <w:r w:rsidR="00583C5E">
        <w:rPr>
          <w:rFonts w:asciiTheme="minorHAnsi" w:eastAsiaTheme="minorHAnsi" w:hAnsiTheme="minorHAnsi" w:cstheme="minorHAnsi"/>
          <w:bCs/>
          <w:color w:val="000000" w:themeColor="text1"/>
          <w:sz w:val="20"/>
          <w:szCs w:val="20"/>
        </w:rPr>
        <w:t xml:space="preserve"> </w:t>
      </w:r>
      <w:r w:rsidR="00583C5E" w:rsidRPr="0054238C">
        <w:rPr>
          <w:rFonts w:asciiTheme="minorHAnsi" w:eastAsia="SimSun" w:hAnsiTheme="minorHAnsi" w:cstheme="minorHAnsi"/>
          <w:sz w:val="20"/>
          <w:szCs w:val="20"/>
          <w:lang w:eastAsia="hi-IN" w:bidi="hi-IN"/>
        </w:rPr>
        <w:t>Wielkość partii towaru oraz termin dostawy, Zamawiający określi telefonicznie lub faksem</w:t>
      </w:r>
      <w:r w:rsidR="00583C5E">
        <w:rPr>
          <w:rFonts w:asciiTheme="minorHAnsi" w:eastAsia="SimSun" w:hAnsiTheme="minorHAnsi" w:cstheme="minorHAnsi"/>
          <w:sz w:val="20"/>
          <w:szCs w:val="20"/>
          <w:lang w:eastAsia="hi-IN" w:bidi="hi-IN"/>
        </w:rPr>
        <w:br/>
      </w:r>
      <w:r w:rsidR="00583C5E" w:rsidRPr="0054238C">
        <w:rPr>
          <w:rFonts w:asciiTheme="minorHAnsi" w:eastAsia="SimSun" w:hAnsiTheme="minorHAnsi" w:cstheme="minorHAnsi"/>
          <w:sz w:val="20"/>
          <w:szCs w:val="20"/>
          <w:lang w:eastAsia="hi-IN" w:bidi="hi-IN"/>
        </w:rPr>
        <w:t xml:space="preserve"> na</w:t>
      </w:r>
      <w:r w:rsidR="00583C5E">
        <w:rPr>
          <w:rFonts w:asciiTheme="minorHAnsi" w:eastAsia="SimSun" w:hAnsiTheme="minorHAnsi" w:cstheme="minorHAnsi"/>
          <w:sz w:val="20"/>
          <w:szCs w:val="20"/>
          <w:lang w:eastAsia="hi-IN" w:bidi="hi-IN"/>
        </w:rPr>
        <w:t xml:space="preserve"> 3</w:t>
      </w:r>
      <w:r w:rsidR="00583C5E" w:rsidRPr="0054238C">
        <w:rPr>
          <w:rFonts w:asciiTheme="minorHAnsi" w:eastAsia="SimSun" w:hAnsiTheme="minorHAnsi" w:cstheme="minorHAnsi"/>
          <w:sz w:val="20"/>
          <w:szCs w:val="20"/>
          <w:lang w:eastAsia="hi-IN" w:bidi="hi-IN"/>
        </w:rPr>
        <w:t xml:space="preserve"> dni robocze przed terminem dostawy.</w:t>
      </w:r>
    </w:p>
    <w:p w14:paraId="0B7B6837" w14:textId="3E0F604B" w:rsidR="00B246E9" w:rsidRPr="00583C5E" w:rsidRDefault="00B246E9" w:rsidP="00B246E9">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B246E9">
        <w:rPr>
          <w:rFonts w:asciiTheme="minorHAnsi" w:hAnsiTheme="minorHAnsi" w:cstheme="minorHAnsi"/>
          <w:sz w:val="20"/>
          <w:szCs w:val="20"/>
        </w:rPr>
        <w:t xml:space="preserve">Wykonawca gwarantuje, że towary będące przedmiotem umowy są objęte </w:t>
      </w:r>
      <w:r w:rsidRPr="00B246E9">
        <w:rPr>
          <w:rFonts w:asciiTheme="minorHAnsi" w:hAnsiTheme="minorHAnsi" w:cstheme="minorHAnsi"/>
          <w:b/>
          <w:sz w:val="20"/>
          <w:szCs w:val="20"/>
        </w:rPr>
        <w:t>pełną gwarancją jego lub producenta</w:t>
      </w:r>
      <w:r w:rsidRPr="00B246E9">
        <w:rPr>
          <w:rFonts w:asciiTheme="minorHAnsi" w:hAnsiTheme="minorHAnsi" w:cstheme="minorHAnsi"/>
          <w:sz w:val="20"/>
          <w:szCs w:val="20"/>
        </w:rPr>
        <w:t xml:space="preserve">, a ich data ważności obejmuje okres </w:t>
      </w:r>
      <w:r w:rsidRPr="00B246E9">
        <w:rPr>
          <w:rFonts w:asciiTheme="minorHAnsi" w:hAnsiTheme="minorHAnsi" w:cstheme="minorHAnsi"/>
          <w:b/>
          <w:sz w:val="20"/>
          <w:szCs w:val="20"/>
        </w:rPr>
        <w:t>co najmniej 12 miesięcy od daty dostawy</w:t>
      </w:r>
      <w:r w:rsidRPr="00B246E9">
        <w:rPr>
          <w:rFonts w:asciiTheme="minorHAnsi" w:hAnsiTheme="minorHAnsi" w:cstheme="minorHAnsi"/>
          <w:sz w:val="20"/>
          <w:szCs w:val="20"/>
        </w:rPr>
        <w:t>.</w:t>
      </w:r>
    </w:p>
    <w:p w14:paraId="36B7807F" w14:textId="77777777" w:rsidR="00583C5E" w:rsidRPr="00B246E9" w:rsidRDefault="00583C5E" w:rsidP="00583C5E">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Theme="minorHAnsi" w:hAnsiTheme="minorHAnsi" w:cstheme="minorHAnsi"/>
          <w:b/>
          <w:bCs/>
          <w:color w:val="000000" w:themeColor="text1"/>
          <w:sz w:val="20"/>
          <w:szCs w:val="20"/>
        </w:rPr>
        <w:t>Wykonawca ma obowiązek wskazać i zaznaczyć wszelkie zmiany i przeliczenia dokonane w formularzu cenowym.</w:t>
      </w:r>
    </w:p>
    <w:p w14:paraId="67A57950" w14:textId="71C85F67" w:rsidR="0054238C" w:rsidRPr="0054238C" w:rsidRDefault="0009060C"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Theme="minorHAnsi" w:hAnsiTheme="minorHAnsi" w:cstheme="minorHAnsi"/>
          <w:bCs/>
          <w:color w:val="000000" w:themeColor="text1"/>
          <w:sz w:val="20"/>
          <w:szCs w:val="20"/>
        </w:rPr>
        <w:t xml:space="preserve">Każdy Wykonawca może złożyć tylko jedna ofertę na każdą z </w:t>
      </w:r>
      <w:r w:rsidR="00583C5E">
        <w:rPr>
          <w:rFonts w:asciiTheme="minorHAnsi" w:eastAsiaTheme="minorHAnsi" w:hAnsiTheme="minorHAnsi" w:cstheme="minorHAnsi"/>
          <w:bCs/>
          <w:color w:val="000000" w:themeColor="text1"/>
          <w:sz w:val="20"/>
          <w:szCs w:val="20"/>
        </w:rPr>
        <w:t>1</w:t>
      </w:r>
      <w:r w:rsidR="009A69F8">
        <w:rPr>
          <w:rFonts w:asciiTheme="minorHAnsi" w:eastAsiaTheme="minorHAnsi" w:hAnsiTheme="minorHAnsi" w:cstheme="minorHAnsi"/>
          <w:bCs/>
          <w:color w:val="000000" w:themeColor="text1"/>
          <w:sz w:val="20"/>
          <w:szCs w:val="20"/>
        </w:rPr>
        <w:t>3</w:t>
      </w:r>
      <w:r w:rsidRPr="0054238C">
        <w:rPr>
          <w:rFonts w:asciiTheme="minorHAnsi" w:eastAsiaTheme="minorHAnsi" w:hAnsiTheme="minorHAnsi" w:cstheme="minorHAnsi"/>
          <w:bCs/>
          <w:color w:val="000000" w:themeColor="text1"/>
          <w:sz w:val="20"/>
          <w:szCs w:val="20"/>
        </w:rPr>
        <w:t xml:space="preserve"> (</w:t>
      </w:r>
      <w:r w:rsidR="009A69F8">
        <w:rPr>
          <w:rFonts w:asciiTheme="minorHAnsi" w:eastAsiaTheme="minorHAnsi" w:hAnsiTheme="minorHAnsi" w:cstheme="minorHAnsi"/>
          <w:bCs/>
          <w:color w:val="000000" w:themeColor="text1"/>
          <w:sz w:val="20"/>
          <w:szCs w:val="20"/>
        </w:rPr>
        <w:t>trzynastu</w:t>
      </w:r>
      <w:r w:rsidRPr="0054238C">
        <w:rPr>
          <w:rFonts w:asciiTheme="minorHAnsi" w:eastAsiaTheme="minorHAnsi" w:hAnsiTheme="minorHAnsi" w:cstheme="minorHAnsi"/>
          <w:bCs/>
          <w:color w:val="000000" w:themeColor="text1"/>
          <w:sz w:val="20"/>
          <w:szCs w:val="20"/>
        </w:rPr>
        <w:t>) części.</w:t>
      </w:r>
    </w:p>
    <w:p w14:paraId="68AF2F7F" w14:textId="77777777" w:rsidR="00583C5E" w:rsidRPr="002E759E" w:rsidRDefault="00583C5E" w:rsidP="00583C5E">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2E759E">
        <w:rPr>
          <w:rFonts w:asciiTheme="minorHAnsi" w:hAnsiTheme="minorHAnsi" w:cstheme="minorHAnsi"/>
          <w:sz w:val="20"/>
          <w:szCs w:val="20"/>
          <w:lang w:eastAsia="zh-CN"/>
        </w:rPr>
        <w:t xml:space="preserve">Dostarczone przez wykonawcę produkty  muszą posiadać deklarację zgodności, znak CE, certyfikat zgodności CE dla wszystkich zaoferowanych produktów kwalifikujących się jako wyroby medyczne (dla klas wyrobów  medycznych, których dotyczy) i  datę ważności certyfikatów  w rozumieniu ustawy z dnia 7 kwietnia  2022 r. o wyrobach medycznych (Dz. U 2022 r., poz. 974 z </w:t>
      </w:r>
      <w:proofErr w:type="spellStart"/>
      <w:r w:rsidRPr="002E759E">
        <w:rPr>
          <w:rFonts w:asciiTheme="minorHAnsi" w:hAnsiTheme="minorHAnsi" w:cstheme="minorHAnsi"/>
          <w:sz w:val="20"/>
          <w:szCs w:val="20"/>
          <w:lang w:eastAsia="zh-CN"/>
        </w:rPr>
        <w:t>późń</w:t>
      </w:r>
      <w:proofErr w:type="spellEnd"/>
      <w:r w:rsidRPr="002E759E">
        <w:rPr>
          <w:rFonts w:asciiTheme="minorHAnsi" w:hAnsiTheme="minorHAnsi" w:cstheme="minorHAnsi"/>
          <w:sz w:val="20"/>
          <w:szCs w:val="20"/>
          <w:lang w:eastAsia="zh-CN"/>
        </w:rPr>
        <w:t xml:space="preserve">. zm.) oraz kody UDI (jeżeli dotyczy). </w:t>
      </w:r>
    </w:p>
    <w:p w14:paraId="59982916" w14:textId="5EA72959" w:rsidR="0054238C" w:rsidRPr="00FE5BE8" w:rsidRDefault="00847A3C" w:rsidP="002071DB">
      <w:pPr>
        <w:pStyle w:val="Akapitzlist"/>
        <w:numPr>
          <w:ilvl w:val="0"/>
          <w:numId w:val="5"/>
        </w:numPr>
        <w:autoSpaceDE w:val="0"/>
        <w:autoSpaceDN w:val="0"/>
        <w:adjustRightInd w:val="0"/>
        <w:spacing w:after="0"/>
        <w:ind w:left="641" w:hanging="357"/>
        <w:jc w:val="both"/>
        <w:rPr>
          <w:rFonts w:asciiTheme="minorHAnsi" w:hAnsiTheme="minorHAnsi" w:cstheme="minorHAnsi"/>
          <w:b/>
          <w:sz w:val="20"/>
          <w:szCs w:val="20"/>
          <w:lang w:eastAsia="zh-CN"/>
        </w:rPr>
      </w:pPr>
      <w:r w:rsidRPr="0054238C">
        <w:rPr>
          <w:rFonts w:asciiTheme="minorHAnsi" w:eastAsia="SimSun" w:hAnsiTheme="minorHAnsi" w:cstheme="minorHAnsi"/>
          <w:sz w:val="20"/>
          <w:szCs w:val="20"/>
          <w:lang w:eastAsia="hi-IN" w:bidi="hi-IN"/>
        </w:rPr>
        <w:t>Wymagany</w:t>
      </w:r>
      <w:r w:rsidR="00617AB2">
        <w:rPr>
          <w:rFonts w:asciiTheme="minorHAnsi" w:eastAsia="SimSun" w:hAnsiTheme="minorHAnsi" w:cstheme="minorHAnsi"/>
          <w:sz w:val="20"/>
          <w:szCs w:val="20"/>
          <w:lang w:eastAsia="hi-IN" w:bidi="hi-IN"/>
        </w:rPr>
        <w:t xml:space="preserve"> </w:t>
      </w:r>
      <w:r w:rsidRPr="0054238C">
        <w:rPr>
          <w:rFonts w:asciiTheme="minorHAnsi" w:eastAsia="SimSun" w:hAnsiTheme="minorHAnsi" w:cstheme="minorHAnsi"/>
          <w:sz w:val="20"/>
          <w:szCs w:val="20"/>
          <w:lang w:eastAsia="hi-IN" w:bidi="hi-IN"/>
        </w:rPr>
        <w:t xml:space="preserve">termin płatności wynosi </w:t>
      </w:r>
      <w:r w:rsidR="00617AB2">
        <w:rPr>
          <w:rFonts w:asciiTheme="minorHAnsi" w:eastAsia="SimSun" w:hAnsiTheme="minorHAnsi" w:cstheme="minorHAnsi"/>
          <w:sz w:val="20"/>
          <w:szCs w:val="20"/>
          <w:lang w:eastAsia="hi-IN" w:bidi="hi-IN"/>
        </w:rPr>
        <w:t>6</w:t>
      </w:r>
      <w:r w:rsidRPr="0054238C">
        <w:rPr>
          <w:rFonts w:asciiTheme="minorHAnsi" w:eastAsia="SimSun" w:hAnsiTheme="minorHAnsi" w:cstheme="minorHAnsi"/>
          <w:sz w:val="20"/>
          <w:szCs w:val="20"/>
          <w:lang w:eastAsia="hi-IN" w:bidi="hi-IN"/>
        </w:rPr>
        <w:t>0 dni.</w:t>
      </w:r>
    </w:p>
    <w:p w14:paraId="406AC8BB" w14:textId="77777777" w:rsidR="00FE5BE8" w:rsidRPr="0054238C" w:rsidRDefault="00FE5BE8" w:rsidP="00FE5BE8">
      <w:pPr>
        <w:pStyle w:val="Akapitzlist"/>
        <w:autoSpaceDE w:val="0"/>
        <w:autoSpaceDN w:val="0"/>
        <w:adjustRightInd w:val="0"/>
        <w:spacing w:after="0"/>
        <w:ind w:left="641"/>
        <w:jc w:val="both"/>
        <w:rPr>
          <w:rFonts w:asciiTheme="minorHAnsi" w:hAnsiTheme="minorHAnsi" w:cstheme="minorHAnsi"/>
          <w:b/>
          <w:sz w:val="20"/>
          <w:szCs w:val="20"/>
          <w:lang w:eastAsia="zh-CN"/>
        </w:rPr>
      </w:pPr>
    </w:p>
    <w:p w14:paraId="4F8C0754" w14:textId="77777777" w:rsidR="00B57807" w:rsidRPr="00D577CA" w:rsidRDefault="00B57807"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 xml:space="preserve">VI. Termin wykonania zamówienia. </w:t>
      </w:r>
    </w:p>
    <w:p w14:paraId="02287319" w14:textId="77777777" w:rsidR="0054238C" w:rsidRDefault="0054238C" w:rsidP="00917F95">
      <w:pPr>
        <w:tabs>
          <w:tab w:val="left" w:pos="720"/>
        </w:tabs>
        <w:ind w:left="708"/>
        <w:jc w:val="both"/>
        <w:rPr>
          <w:rFonts w:asciiTheme="minorHAnsi" w:hAnsiTheme="minorHAnsi" w:cstheme="minorHAnsi"/>
          <w:color w:val="000000" w:themeColor="text1"/>
          <w:sz w:val="20"/>
          <w:szCs w:val="20"/>
        </w:rPr>
      </w:pPr>
    </w:p>
    <w:p w14:paraId="4A3416CC" w14:textId="4442ADB4" w:rsidR="00B57807" w:rsidRPr="00D577CA" w:rsidRDefault="00B57807" w:rsidP="00476CFC">
      <w:pPr>
        <w:tabs>
          <w:tab w:val="left" w:pos="720"/>
        </w:tabs>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ustala następujący termin wykonania zamówienia: </w:t>
      </w:r>
      <w:r w:rsidR="00761BC9" w:rsidRPr="00D577CA">
        <w:rPr>
          <w:rFonts w:asciiTheme="minorHAnsi" w:hAnsiTheme="minorHAnsi" w:cstheme="minorHAnsi"/>
          <w:b/>
          <w:color w:val="000000" w:themeColor="text1"/>
          <w:sz w:val="20"/>
          <w:szCs w:val="20"/>
        </w:rPr>
        <w:t>12 miesięcy licząc od dnia zawarcia umowy</w:t>
      </w:r>
      <w:r w:rsidR="00950E2A">
        <w:rPr>
          <w:rFonts w:asciiTheme="minorHAnsi" w:hAnsiTheme="minorHAnsi" w:cstheme="minorHAnsi"/>
          <w:b/>
          <w:color w:val="000000" w:themeColor="text1"/>
          <w:sz w:val="20"/>
          <w:szCs w:val="20"/>
        </w:rPr>
        <w:t xml:space="preserve">, ale nie wcześniej niż </w:t>
      </w:r>
      <w:r w:rsidR="00583C5E">
        <w:rPr>
          <w:rFonts w:asciiTheme="minorHAnsi" w:hAnsiTheme="minorHAnsi" w:cstheme="minorHAnsi"/>
          <w:b/>
          <w:color w:val="000000" w:themeColor="text1"/>
          <w:sz w:val="20"/>
          <w:szCs w:val="20"/>
        </w:rPr>
        <w:t>28.07</w:t>
      </w:r>
      <w:r w:rsidR="00950E2A">
        <w:rPr>
          <w:rFonts w:asciiTheme="minorHAnsi" w:hAnsiTheme="minorHAnsi" w:cstheme="minorHAnsi"/>
          <w:b/>
          <w:color w:val="000000" w:themeColor="text1"/>
          <w:sz w:val="20"/>
          <w:szCs w:val="20"/>
        </w:rPr>
        <w:t>.202</w:t>
      </w:r>
      <w:r w:rsidR="00E91F9B">
        <w:rPr>
          <w:rFonts w:asciiTheme="minorHAnsi" w:hAnsiTheme="minorHAnsi" w:cstheme="minorHAnsi"/>
          <w:b/>
          <w:color w:val="000000" w:themeColor="text1"/>
          <w:sz w:val="20"/>
          <w:szCs w:val="20"/>
        </w:rPr>
        <w:t>6</w:t>
      </w:r>
      <w:r w:rsidR="00950E2A">
        <w:rPr>
          <w:rFonts w:asciiTheme="minorHAnsi" w:hAnsiTheme="minorHAnsi" w:cstheme="minorHAnsi"/>
          <w:b/>
          <w:color w:val="000000" w:themeColor="text1"/>
          <w:sz w:val="20"/>
          <w:szCs w:val="20"/>
        </w:rPr>
        <w:t xml:space="preserve"> r.</w:t>
      </w:r>
      <w:r w:rsidR="00761BC9" w:rsidRPr="00D577CA">
        <w:rPr>
          <w:rFonts w:asciiTheme="minorHAnsi" w:hAnsiTheme="minorHAnsi" w:cstheme="minorHAnsi"/>
          <w:b/>
          <w:color w:val="000000" w:themeColor="text1"/>
          <w:sz w:val="20"/>
          <w:szCs w:val="20"/>
        </w:rPr>
        <w:t xml:space="preserve"> </w:t>
      </w:r>
    </w:p>
    <w:p w14:paraId="1E4D4A02" w14:textId="310C7BA2" w:rsidR="000D4D58" w:rsidRPr="00D577CA" w:rsidRDefault="000D4D58" w:rsidP="004A59A8">
      <w:pPr>
        <w:tabs>
          <w:tab w:val="left" w:pos="720"/>
        </w:tabs>
        <w:ind w:left="284"/>
        <w:jc w:val="both"/>
        <w:rPr>
          <w:rFonts w:asciiTheme="minorHAnsi" w:hAnsiTheme="minorHAnsi" w:cstheme="minorHAnsi"/>
          <w:b/>
          <w:color w:val="000000" w:themeColor="text1"/>
          <w:sz w:val="20"/>
          <w:szCs w:val="20"/>
        </w:rPr>
      </w:pPr>
    </w:p>
    <w:p w14:paraId="0E6690A8" w14:textId="77777777" w:rsidR="00B57807" w:rsidRPr="00D577CA" w:rsidRDefault="00B57807"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VII. Projektowane postanowienia umowy w sprawie zamówienia publicznego, które zostaną wprowadzone do treści tej umowy</w:t>
      </w:r>
      <w:r w:rsidR="009C376F" w:rsidRPr="00D577CA">
        <w:rPr>
          <w:rFonts w:asciiTheme="minorHAnsi" w:eastAsiaTheme="minorHAnsi" w:hAnsiTheme="minorHAnsi" w:cstheme="minorHAnsi"/>
          <w:b/>
          <w:bCs/>
          <w:color w:val="000000" w:themeColor="text1"/>
          <w:sz w:val="20"/>
          <w:szCs w:val="20"/>
          <w:lang w:eastAsia="en-US"/>
        </w:rPr>
        <w:t>.</w:t>
      </w:r>
    </w:p>
    <w:p w14:paraId="0FC841E5" w14:textId="77777777" w:rsidR="00B57807" w:rsidRPr="00D577CA" w:rsidRDefault="00B57807" w:rsidP="004A59A8">
      <w:pPr>
        <w:autoSpaceDE w:val="0"/>
        <w:autoSpaceDN w:val="0"/>
        <w:adjustRightInd w:val="0"/>
        <w:ind w:left="284"/>
        <w:jc w:val="both"/>
        <w:rPr>
          <w:rFonts w:asciiTheme="minorHAnsi" w:eastAsiaTheme="minorHAnsi" w:hAnsiTheme="minorHAnsi" w:cstheme="minorHAnsi"/>
          <w:color w:val="000000" w:themeColor="text1"/>
          <w:sz w:val="20"/>
          <w:szCs w:val="20"/>
          <w:lang w:eastAsia="en-US"/>
        </w:rPr>
      </w:pPr>
    </w:p>
    <w:p w14:paraId="12DAEC2E" w14:textId="30CEDB55" w:rsidR="00476CFC" w:rsidRPr="001C4334" w:rsidRDefault="00B57807" w:rsidP="002071DB">
      <w:pPr>
        <w:pStyle w:val="Akapitzlist"/>
        <w:numPr>
          <w:ilvl w:val="0"/>
          <w:numId w:val="3"/>
        </w:numPr>
        <w:autoSpaceDE w:val="0"/>
        <w:autoSpaceDN w:val="0"/>
        <w:adjustRightInd w:val="0"/>
        <w:spacing w:after="0"/>
        <w:ind w:left="641" w:hanging="357"/>
        <w:jc w:val="both"/>
        <w:rPr>
          <w:rFonts w:asciiTheme="minorHAnsi" w:eastAsiaTheme="minorHAnsi" w:hAnsiTheme="minorHAnsi" w:cstheme="minorHAnsi"/>
          <w:b/>
          <w:bCs/>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009E4D1E" w:rsidRPr="00D577CA">
        <w:rPr>
          <w:rFonts w:asciiTheme="minorHAnsi" w:eastAsiaTheme="minorHAnsi" w:hAnsiTheme="minorHAnsi" w:cstheme="minorHAnsi"/>
          <w:color w:val="000000" w:themeColor="text1"/>
          <w:sz w:val="20"/>
          <w:szCs w:val="20"/>
        </w:rPr>
        <w:t>wymaga,</w:t>
      </w:r>
      <w:r w:rsidRPr="00D577CA">
        <w:rPr>
          <w:rFonts w:asciiTheme="minorHAnsi" w:eastAsiaTheme="minorHAnsi" w:hAnsiTheme="minorHAnsi" w:cstheme="minorHAnsi"/>
          <w:color w:val="000000" w:themeColor="text1"/>
          <w:sz w:val="20"/>
          <w:szCs w:val="20"/>
        </w:rPr>
        <w:t xml:space="preserve"> aby </w:t>
      </w:r>
      <w:r w:rsidRPr="001C4334">
        <w:rPr>
          <w:rFonts w:asciiTheme="minorHAnsi" w:eastAsiaTheme="minorHAnsi" w:hAnsiTheme="minorHAnsi" w:cstheme="minorHAnsi"/>
          <w:color w:val="000000" w:themeColor="text1"/>
          <w:sz w:val="20"/>
          <w:szCs w:val="20"/>
        </w:rPr>
        <w:t xml:space="preserve">Wykonawca zawarł z nim umowę o zamówienie publiczne na warunkach określonych w projekcie umowy, stanowiącym załącznik nr </w:t>
      </w:r>
      <w:r w:rsidR="00E907E3" w:rsidRPr="001C4334">
        <w:rPr>
          <w:rFonts w:asciiTheme="minorHAnsi" w:eastAsiaTheme="minorHAnsi" w:hAnsiTheme="minorHAnsi" w:cstheme="minorHAnsi"/>
          <w:color w:val="000000" w:themeColor="text1"/>
          <w:sz w:val="20"/>
          <w:szCs w:val="20"/>
        </w:rPr>
        <w:t>7</w:t>
      </w:r>
      <w:r w:rsidRPr="001C4334">
        <w:rPr>
          <w:rFonts w:asciiTheme="minorHAnsi" w:eastAsiaTheme="minorHAnsi" w:hAnsiTheme="minorHAnsi" w:cstheme="minorHAnsi"/>
          <w:color w:val="000000" w:themeColor="text1"/>
          <w:sz w:val="20"/>
          <w:szCs w:val="20"/>
        </w:rPr>
        <w:t xml:space="preserve"> do SWZ</w:t>
      </w:r>
      <w:r w:rsidR="00347259" w:rsidRPr="001C4334">
        <w:rPr>
          <w:rFonts w:asciiTheme="minorHAnsi" w:eastAsiaTheme="minorHAnsi" w:hAnsiTheme="minorHAnsi" w:cstheme="minorHAnsi"/>
          <w:color w:val="000000" w:themeColor="text1"/>
          <w:sz w:val="20"/>
          <w:szCs w:val="20"/>
        </w:rPr>
        <w:t>.</w:t>
      </w:r>
      <w:r w:rsidR="002A6FC3" w:rsidRPr="001C4334">
        <w:rPr>
          <w:rFonts w:asciiTheme="minorHAnsi" w:eastAsiaTheme="minorHAnsi" w:hAnsiTheme="minorHAnsi" w:cstheme="minorHAnsi"/>
          <w:color w:val="000000" w:themeColor="text1"/>
          <w:sz w:val="20"/>
          <w:szCs w:val="20"/>
        </w:rPr>
        <w:t xml:space="preserve">  </w:t>
      </w:r>
    </w:p>
    <w:p w14:paraId="1CE7059B" w14:textId="2DA5E2F8" w:rsidR="00476CFC" w:rsidRPr="001C4334" w:rsidRDefault="00B57807" w:rsidP="002071DB">
      <w:pPr>
        <w:pStyle w:val="Akapitzlist"/>
        <w:numPr>
          <w:ilvl w:val="0"/>
          <w:numId w:val="3"/>
        </w:numPr>
        <w:autoSpaceDE w:val="0"/>
        <w:autoSpaceDN w:val="0"/>
        <w:adjustRightInd w:val="0"/>
        <w:spacing w:after="0"/>
        <w:ind w:left="641" w:hanging="357"/>
        <w:jc w:val="both"/>
        <w:rPr>
          <w:rFonts w:asciiTheme="minorHAnsi" w:eastAsiaTheme="minorHAnsi" w:hAnsiTheme="minorHAnsi" w:cstheme="minorHAnsi"/>
          <w:b/>
          <w:bCs/>
          <w:color w:val="000000" w:themeColor="text1"/>
          <w:sz w:val="20"/>
          <w:szCs w:val="20"/>
        </w:rPr>
      </w:pPr>
      <w:r w:rsidRPr="001C4334">
        <w:rPr>
          <w:rFonts w:asciiTheme="minorHAnsi" w:eastAsiaTheme="minorHAnsi" w:hAnsiTheme="minorHAnsi" w:cstheme="minorHAnsi"/>
          <w:color w:val="000000" w:themeColor="text1"/>
          <w:sz w:val="20"/>
          <w:szCs w:val="20"/>
        </w:rPr>
        <w:t xml:space="preserve">Strony przewidują możliwość dokonywania zmian w treści umowy w stosunku do treści </w:t>
      </w:r>
      <w:r w:rsidR="009E4D1E" w:rsidRPr="001C4334">
        <w:rPr>
          <w:rFonts w:asciiTheme="minorHAnsi" w:eastAsiaTheme="minorHAnsi" w:hAnsiTheme="minorHAnsi" w:cstheme="minorHAnsi"/>
          <w:color w:val="000000" w:themeColor="text1"/>
          <w:sz w:val="20"/>
          <w:szCs w:val="20"/>
        </w:rPr>
        <w:t>oferty Wykonawcy</w:t>
      </w:r>
      <w:r w:rsidRPr="001C4334">
        <w:rPr>
          <w:rFonts w:asciiTheme="minorHAnsi" w:eastAsiaTheme="minorHAnsi" w:hAnsiTheme="minorHAnsi" w:cstheme="minorHAnsi"/>
          <w:color w:val="000000" w:themeColor="text1"/>
          <w:sz w:val="20"/>
          <w:szCs w:val="20"/>
        </w:rPr>
        <w:t xml:space="preserve"> w sytuacjach określonych w projektowanych postanowieniach umowy w sprawie zamówienia publicznego stanowiącym załącznik </w:t>
      </w:r>
      <w:r w:rsidR="002A6FC3" w:rsidRPr="001C4334">
        <w:rPr>
          <w:rFonts w:asciiTheme="minorHAnsi" w:eastAsiaTheme="minorHAnsi" w:hAnsiTheme="minorHAnsi" w:cstheme="minorHAnsi"/>
          <w:color w:val="000000" w:themeColor="text1"/>
          <w:sz w:val="20"/>
          <w:szCs w:val="20"/>
        </w:rPr>
        <w:t xml:space="preserve">nr </w:t>
      </w:r>
      <w:r w:rsidR="00E907E3" w:rsidRPr="001C4334">
        <w:rPr>
          <w:rFonts w:asciiTheme="minorHAnsi" w:eastAsiaTheme="minorHAnsi" w:hAnsiTheme="minorHAnsi" w:cstheme="minorHAnsi"/>
          <w:color w:val="000000" w:themeColor="text1"/>
          <w:sz w:val="20"/>
          <w:szCs w:val="20"/>
        </w:rPr>
        <w:t>7</w:t>
      </w:r>
      <w:r w:rsidR="00DC0EB7" w:rsidRPr="001C4334">
        <w:rPr>
          <w:rFonts w:asciiTheme="minorHAnsi" w:eastAsiaTheme="minorHAnsi" w:hAnsiTheme="minorHAnsi" w:cstheme="minorHAnsi"/>
          <w:color w:val="000000" w:themeColor="text1"/>
          <w:sz w:val="20"/>
          <w:szCs w:val="20"/>
        </w:rPr>
        <w:t xml:space="preserve"> </w:t>
      </w:r>
      <w:r w:rsidR="002A6FC3" w:rsidRPr="001C4334">
        <w:rPr>
          <w:rFonts w:asciiTheme="minorHAnsi" w:eastAsiaTheme="minorHAnsi" w:hAnsiTheme="minorHAnsi" w:cstheme="minorHAnsi"/>
          <w:color w:val="000000" w:themeColor="text1"/>
          <w:sz w:val="20"/>
          <w:szCs w:val="20"/>
        </w:rPr>
        <w:t>do SWZ</w:t>
      </w:r>
      <w:r w:rsidR="00DC0EB7" w:rsidRPr="001C4334">
        <w:rPr>
          <w:rFonts w:asciiTheme="minorHAnsi" w:eastAsiaTheme="minorHAnsi" w:hAnsiTheme="minorHAnsi" w:cstheme="minorHAnsi"/>
          <w:color w:val="000000" w:themeColor="text1"/>
          <w:sz w:val="20"/>
          <w:szCs w:val="20"/>
        </w:rPr>
        <w:t>.</w:t>
      </w:r>
    </w:p>
    <w:p w14:paraId="77AB8560" w14:textId="5112231B" w:rsidR="00476CFC" w:rsidRPr="001C4334" w:rsidRDefault="00F02760" w:rsidP="002071DB">
      <w:pPr>
        <w:pStyle w:val="Akapitzlist"/>
        <w:numPr>
          <w:ilvl w:val="0"/>
          <w:numId w:val="3"/>
        </w:numPr>
        <w:autoSpaceDE w:val="0"/>
        <w:autoSpaceDN w:val="0"/>
        <w:adjustRightInd w:val="0"/>
        <w:spacing w:after="0"/>
        <w:ind w:left="641" w:hanging="357"/>
        <w:jc w:val="both"/>
        <w:rPr>
          <w:rFonts w:asciiTheme="minorHAnsi" w:eastAsiaTheme="minorHAnsi" w:hAnsiTheme="minorHAnsi" w:cstheme="minorHAnsi"/>
          <w:b/>
          <w:bCs/>
          <w:color w:val="000000" w:themeColor="text1"/>
          <w:sz w:val="20"/>
          <w:szCs w:val="20"/>
        </w:rPr>
      </w:pPr>
      <w:r w:rsidRPr="001C4334">
        <w:rPr>
          <w:rFonts w:asciiTheme="minorHAnsi" w:hAnsiTheme="minorHAnsi" w:cstheme="minorHAnsi"/>
          <w:sz w:val="20"/>
          <w:szCs w:val="20"/>
        </w:rPr>
        <w:t xml:space="preserve">Zamawiający przewiduje możliwość zmiany zawartej umowy w stosunku do treści wybranej oferty </w:t>
      </w:r>
      <w:r w:rsidR="004A59A8" w:rsidRPr="001C4334">
        <w:rPr>
          <w:rFonts w:asciiTheme="minorHAnsi" w:hAnsiTheme="minorHAnsi" w:cstheme="minorHAnsi"/>
          <w:sz w:val="20"/>
          <w:szCs w:val="20"/>
        </w:rPr>
        <w:t xml:space="preserve">                            </w:t>
      </w:r>
      <w:r w:rsidRPr="001C4334">
        <w:rPr>
          <w:rFonts w:asciiTheme="minorHAnsi" w:hAnsiTheme="minorHAnsi" w:cstheme="minorHAnsi"/>
          <w:sz w:val="20"/>
          <w:szCs w:val="20"/>
        </w:rPr>
        <w:t xml:space="preserve">w zakresie uregulowanym w art. 454-455 </w:t>
      </w:r>
      <w:proofErr w:type="spellStart"/>
      <w:r w:rsidRPr="001C4334">
        <w:rPr>
          <w:rFonts w:asciiTheme="minorHAnsi" w:hAnsiTheme="minorHAnsi" w:cstheme="minorHAnsi"/>
          <w:sz w:val="20"/>
          <w:szCs w:val="20"/>
        </w:rPr>
        <w:t>p.z.p</w:t>
      </w:r>
      <w:proofErr w:type="spellEnd"/>
      <w:r w:rsidRPr="001C4334">
        <w:rPr>
          <w:rFonts w:asciiTheme="minorHAnsi" w:hAnsiTheme="minorHAnsi" w:cstheme="minorHAnsi"/>
          <w:sz w:val="20"/>
          <w:szCs w:val="20"/>
        </w:rPr>
        <w:t xml:space="preserve">. oraz wskazanym we Wzorze Umowy, stanowiącym </w:t>
      </w:r>
      <w:r w:rsidRPr="001C4334">
        <w:rPr>
          <w:rFonts w:asciiTheme="minorHAnsi" w:hAnsiTheme="minorHAnsi" w:cstheme="minorHAnsi"/>
          <w:bCs/>
          <w:sz w:val="20"/>
          <w:szCs w:val="20"/>
        </w:rPr>
        <w:t xml:space="preserve">Załącznik nr </w:t>
      </w:r>
      <w:r w:rsidR="00E907E3" w:rsidRPr="001C4334">
        <w:rPr>
          <w:rFonts w:asciiTheme="minorHAnsi" w:hAnsiTheme="minorHAnsi" w:cstheme="minorHAnsi"/>
          <w:bCs/>
          <w:sz w:val="20"/>
          <w:szCs w:val="20"/>
        </w:rPr>
        <w:t>7</w:t>
      </w:r>
      <w:r w:rsidRPr="001C4334">
        <w:rPr>
          <w:rFonts w:asciiTheme="minorHAnsi" w:hAnsiTheme="minorHAnsi" w:cstheme="minorHAnsi"/>
          <w:bCs/>
          <w:sz w:val="20"/>
          <w:szCs w:val="20"/>
        </w:rPr>
        <w:t xml:space="preserve"> do SWZ.</w:t>
      </w:r>
    </w:p>
    <w:p w14:paraId="7947134B" w14:textId="6D6C8808" w:rsidR="00B75552" w:rsidRPr="00476CFC" w:rsidRDefault="00B75552" w:rsidP="002071DB">
      <w:pPr>
        <w:pStyle w:val="Akapitzlist"/>
        <w:numPr>
          <w:ilvl w:val="0"/>
          <w:numId w:val="3"/>
        </w:numPr>
        <w:autoSpaceDE w:val="0"/>
        <w:autoSpaceDN w:val="0"/>
        <w:adjustRightInd w:val="0"/>
        <w:spacing w:after="0"/>
        <w:ind w:left="641" w:hanging="357"/>
        <w:jc w:val="both"/>
        <w:rPr>
          <w:rFonts w:asciiTheme="minorHAnsi" w:eastAsiaTheme="minorHAnsi" w:hAnsiTheme="minorHAnsi" w:cstheme="minorHAnsi"/>
          <w:b/>
          <w:bCs/>
          <w:color w:val="000000" w:themeColor="text1"/>
          <w:sz w:val="20"/>
          <w:szCs w:val="20"/>
        </w:rPr>
      </w:pPr>
      <w:r w:rsidRPr="00476CFC">
        <w:rPr>
          <w:rFonts w:asciiTheme="minorHAnsi" w:eastAsiaTheme="minorHAnsi" w:hAnsiTheme="minorHAnsi" w:cstheme="minorHAnsi"/>
          <w:bCs/>
          <w:color w:val="000000" w:themeColor="text1"/>
          <w:sz w:val="20"/>
          <w:szCs w:val="20"/>
        </w:rPr>
        <w:t>Umowa ulegnie wcześniejszemu rozwiązaniu w przypadku wcześniejszego wyczerpania wartości umowy. W przypadku niewyczerpania wartości umowy w trakcie 12 miesięcy, dopuszcza się możliwość przedłużenia okresu obowiązywania umowy do momentu wyczerpania wartości umowy, jednak w okresie nie dłuższym niż o kolejne 3 miesiące.</w:t>
      </w:r>
    </w:p>
    <w:p w14:paraId="17440035" w14:textId="77777777" w:rsidR="008A46FC" w:rsidRPr="00D577CA" w:rsidRDefault="008A46FC" w:rsidP="004A59A8">
      <w:pPr>
        <w:pStyle w:val="Akapitzlist"/>
        <w:autoSpaceDE w:val="0"/>
        <w:autoSpaceDN w:val="0"/>
        <w:adjustRightInd w:val="0"/>
        <w:spacing w:after="0" w:line="240" w:lineRule="auto"/>
        <w:ind w:left="284"/>
        <w:jc w:val="both"/>
        <w:rPr>
          <w:rFonts w:asciiTheme="minorHAnsi" w:eastAsiaTheme="minorHAnsi" w:hAnsiTheme="minorHAnsi" w:cstheme="minorHAnsi"/>
          <w:color w:val="000000" w:themeColor="text1"/>
          <w:sz w:val="20"/>
          <w:szCs w:val="20"/>
        </w:rPr>
      </w:pPr>
    </w:p>
    <w:p w14:paraId="0588FC3C" w14:textId="77777777" w:rsidR="00AF293A" w:rsidRPr="00D577CA" w:rsidRDefault="00AF293A"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 xml:space="preserve">VIII. Informacje o środkach komunikacji elektronicznej, przy użyciu których zamawiających będzie komunikował się z wykonawcami, oraz informacje o wymaganiach technicznych i organizacyjnych sporządzania, wysyłania i odbierania korespondencji elektronicznej. </w:t>
      </w:r>
    </w:p>
    <w:p w14:paraId="46EF5BF6" w14:textId="77777777" w:rsidR="00476CFC" w:rsidRDefault="00476CFC" w:rsidP="00476CFC">
      <w:pPr>
        <w:pStyle w:val="Default"/>
        <w:spacing w:line="276" w:lineRule="auto"/>
        <w:jc w:val="both"/>
        <w:rPr>
          <w:rFonts w:asciiTheme="minorHAnsi" w:hAnsiTheme="minorHAnsi" w:cstheme="minorHAnsi"/>
          <w:color w:val="auto"/>
          <w:sz w:val="20"/>
          <w:szCs w:val="20"/>
        </w:rPr>
      </w:pPr>
    </w:p>
    <w:p w14:paraId="01555F02" w14:textId="77777777" w:rsidR="00476CFC" w:rsidRDefault="00AF293A" w:rsidP="002071DB">
      <w:pPr>
        <w:pStyle w:val="Default"/>
        <w:numPr>
          <w:ilvl w:val="0"/>
          <w:numId w:val="33"/>
        </w:numPr>
        <w:spacing w:line="276" w:lineRule="auto"/>
        <w:ind w:left="641" w:hanging="357"/>
        <w:jc w:val="both"/>
        <w:rPr>
          <w:rFonts w:asciiTheme="minorHAnsi" w:hAnsiTheme="minorHAnsi" w:cstheme="minorHAnsi"/>
          <w:color w:val="auto"/>
          <w:sz w:val="20"/>
          <w:szCs w:val="20"/>
        </w:rPr>
      </w:pPr>
      <w:r w:rsidRPr="00D577CA">
        <w:rPr>
          <w:rFonts w:asciiTheme="minorHAnsi" w:hAnsiTheme="minorHAnsi" w:cstheme="minorHAnsi"/>
          <w:color w:val="auto"/>
          <w:sz w:val="20"/>
          <w:szCs w:val="20"/>
        </w:rPr>
        <w:t xml:space="preserve">Postępowanie jest prowadzone w języku polskim. </w:t>
      </w:r>
    </w:p>
    <w:p w14:paraId="4BA0DC94" w14:textId="77777777" w:rsidR="00476CFC" w:rsidRDefault="00AF293A" w:rsidP="002071DB">
      <w:pPr>
        <w:pStyle w:val="Default"/>
        <w:numPr>
          <w:ilvl w:val="0"/>
          <w:numId w:val="33"/>
        </w:numPr>
        <w:spacing w:line="276" w:lineRule="auto"/>
        <w:ind w:left="641" w:hanging="357"/>
        <w:jc w:val="both"/>
        <w:rPr>
          <w:rFonts w:asciiTheme="minorHAnsi" w:hAnsiTheme="minorHAnsi" w:cstheme="minorHAnsi"/>
          <w:color w:val="auto"/>
          <w:sz w:val="20"/>
          <w:szCs w:val="20"/>
        </w:rPr>
      </w:pPr>
      <w:r w:rsidRPr="00476CFC">
        <w:rPr>
          <w:rFonts w:asciiTheme="minorHAnsi" w:hAnsiTheme="minorHAnsi" w:cstheme="minorHAnsi"/>
          <w:color w:val="auto"/>
          <w:sz w:val="20"/>
          <w:szCs w:val="20"/>
        </w:rPr>
        <w:t xml:space="preserve">W postępowaniu o udzielenie zamówienia komunikacja między Zamawiającym a </w:t>
      </w:r>
      <w:r w:rsidR="009E4D1E" w:rsidRPr="00476CFC">
        <w:rPr>
          <w:rFonts w:asciiTheme="minorHAnsi" w:hAnsiTheme="minorHAnsi" w:cstheme="minorHAnsi"/>
          <w:color w:val="auto"/>
          <w:sz w:val="20"/>
          <w:szCs w:val="20"/>
        </w:rPr>
        <w:t xml:space="preserve">Wykonawcami,  </w:t>
      </w:r>
      <w:r w:rsidR="007A1683" w:rsidRPr="00476CFC">
        <w:rPr>
          <w:rFonts w:asciiTheme="minorHAnsi" w:hAnsiTheme="minorHAnsi" w:cstheme="minorHAnsi"/>
          <w:color w:val="auto"/>
          <w:sz w:val="20"/>
          <w:szCs w:val="20"/>
        </w:rPr>
        <w:t xml:space="preserve">                     </w:t>
      </w:r>
      <w:r w:rsidRPr="00476CFC">
        <w:rPr>
          <w:rFonts w:asciiTheme="minorHAnsi" w:hAnsiTheme="minorHAnsi" w:cstheme="minorHAnsi"/>
          <w:color w:val="auto"/>
          <w:sz w:val="20"/>
          <w:szCs w:val="20"/>
        </w:rPr>
        <w:t xml:space="preserve">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 </w:t>
      </w:r>
    </w:p>
    <w:p w14:paraId="36DA2090" w14:textId="77777777" w:rsidR="00476CFC" w:rsidRDefault="00AF293A" w:rsidP="002071DB">
      <w:pPr>
        <w:pStyle w:val="Default"/>
        <w:numPr>
          <w:ilvl w:val="0"/>
          <w:numId w:val="33"/>
        </w:numPr>
        <w:spacing w:line="276" w:lineRule="auto"/>
        <w:ind w:left="641" w:hanging="357"/>
        <w:jc w:val="both"/>
        <w:rPr>
          <w:rFonts w:asciiTheme="minorHAnsi" w:hAnsiTheme="minorHAnsi" w:cstheme="minorHAnsi"/>
          <w:color w:val="auto"/>
          <w:sz w:val="20"/>
          <w:szCs w:val="20"/>
        </w:rPr>
      </w:pPr>
      <w:r w:rsidRPr="00476CFC">
        <w:rPr>
          <w:rFonts w:asciiTheme="minorHAnsi" w:hAnsiTheme="minorHAnsi" w:cstheme="minorHAnsi"/>
          <w:sz w:val="20"/>
          <w:szCs w:val="20"/>
        </w:rPr>
        <w:t xml:space="preserve">System jest dostępny pod adresem: </w:t>
      </w:r>
      <w:hyperlink r:id="rId14" w:history="1">
        <w:r w:rsidR="004D2F0C" w:rsidRPr="00476CFC">
          <w:rPr>
            <w:rStyle w:val="Hipercze"/>
            <w:rFonts w:asciiTheme="minorHAnsi" w:hAnsiTheme="minorHAnsi" w:cstheme="minorHAnsi"/>
            <w:b/>
            <w:sz w:val="20"/>
          </w:rPr>
          <w:t>https://spzoztl.ezamawiajacy.pl</w:t>
        </w:r>
      </w:hyperlink>
    </w:p>
    <w:p w14:paraId="35D8B38A" w14:textId="5FC5805C" w:rsidR="00BE253B" w:rsidRPr="00476CFC" w:rsidRDefault="00BE253B" w:rsidP="002071DB">
      <w:pPr>
        <w:pStyle w:val="Default"/>
        <w:numPr>
          <w:ilvl w:val="0"/>
          <w:numId w:val="33"/>
        </w:numPr>
        <w:spacing w:line="276" w:lineRule="auto"/>
        <w:ind w:left="641" w:hanging="357"/>
        <w:jc w:val="both"/>
        <w:rPr>
          <w:rStyle w:val="Hipercze"/>
          <w:rFonts w:asciiTheme="minorHAnsi" w:hAnsiTheme="minorHAnsi" w:cstheme="minorHAnsi"/>
          <w:color w:val="auto"/>
          <w:sz w:val="20"/>
          <w:szCs w:val="20"/>
          <w:u w:val="none"/>
        </w:rPr>
      </w:pPr>
      <w:r w:rsidRPr="00476CFC">
        <w:rPr>
          <w:rStyle w:val="Hipercze"/>
          <w:rFonts w:asciiTheme="minorHAnsi" w:hAnsiTheme="minorHAnsi" w:cstheme="minorHAnsi"/>
          <w:color w:val="auto"/>
          <w:sz w:val="20"/>
          <w:szCs w:val="20"/>
          <w:u w:val="none"/>
        </w:rPr>
        <w:t>W przedmiotowym postępowaniu Zamawiający dopuszcza możliwość przekazywania sobie przez strony postępowania oświadczeń, wniosków, zawiadomień oraz informacji:</w:t>
      </w:r>
    </w:p>
    <w:p w14:paraId="157D2176" w14:textId="5AE6C1B1" w:rsidR="00267685" w:rsidRPr="00D577CA" w:rsidRDefault="00BE253B" w:rsidP="002071DB">
      <w:pPr>
        <w:pStyle w:val="Akapitzlist"/>
        <w:numPr>
          <w:ilvl w:val="1"/>
          <w:numId w:val="4"/>
        </w:numPr>
        <w:rPr>
          <w:rStyle w:val="Hipercze"/>
          <w:rFonts w:asciiTheme="minorHAnsi" w:eastAsiaTheme="minorHAnsi" w:hAnsiTheme="minorHAnsi" w:cstheme="minorHAnsi"/>
          <w:color w:val="auto"/>
          <w:kern w:val="0"/>
          <w:sz w:val="20"/>
          <w:szCs w:val="20"/>
          <w:u w:val="none"/>
        </w:rPr>
      </w:pPr>
      <w:r w:rsidRPr="00D577CA">
        <w:rPr>
          <w:rStyle w:val="Hipercze"/>
          <w:rFonts w:asciiTheme="minorHAnsi" w:eastAsiaTheme="minorHAnsi" w:hAnsiTheme="minorHAnsi" w:cstheme="minorHAnsi"/>
          <w:color w:val="auto"/>
          <w:kern w:val="0"/>
          <w:sz w:val="20"/>
          <w:szCs w:val="20"/>
          <w:u w:val="none"/>
        </w:rPr>
        <w:lastRenderedPageBreak/>
        <w:t xml:space="preserve">Za pośrednictwem Platformy znajdującej się pod adresem: </w:t>
      </w:r>
      <w:r w:rsidRPr="00D577CA">
        <w:rPr>
          <w:rFonts w:asciiTheme="minorHAnsi" w:hAnsiTheme="minorHAnsi" w:cstheme="minorHAnsi"/>
          <w:sz w:val="20"/>
          <w:szCs w:val="20"/>
        </w:rPr>
        <w:t xml:space="preserve">: </w:t>
      </w:r>
      <w:hyperlink r:id="rId15" w:history="1">
        <w:r w:rsidRPr="00D577CA">
          <w:rPr>
            <w:rStyle w:val="Hipercze"/>
            <w:rFonts w:asciiTheme="minorHAnsi" w:hAnsiTheme="minorHAnsi" w:cstheme="minorHAnsi"/>
            <w:b/>
            <w:sz w:val="20"/>
          </w:rPr>
          <w:t>https://spzoztl.ezamawiajacy.pl</w:t>
        </w:r>
      </w:hyperlink>
      <w:r w:rsidRPr="00D577CA">
        <w:rPr>
          <w:rFonts w:asciiTheme="minorHAnsi" w:hAnsiTheme="minorHAnsi" w:cstheme="minorHAnsi"/>
          <w:b/>
          <w:sz w:val="20"/>
          <w:u w:val="single"/>
        </w:rPr>
        <w:t xml:space="preserve"> </w:t>
      </w:r>
      <w:r w:rsidRPr="00D577CA">
        <w:rPr>
          <w:rStyle w:val="Hipercze"/>
          <w:rFonts w:asciiTheme="minorHAnsi" w:eastAsiaTheme="minorHAnsi" w:hAnsiTheme="minorHAnsi" w:cstheme="minorHAnsi"/>
          <w:color w:val="auto"/>
          <w:kern w:val="0"/>
          <w:sz w:val="20"/>
          <w:szCs w:val="20"/>
          <w:u w:val="none"/>
        </w:rPr>
        <w:t>poprzez kafelek „Wiadomości” kierujący do modułu korespondencji</w:t>
      </w:r>
    </w:p>
    <w:p w14:paraId="35FB7456" w14:textId="77777777" w:rsidR="00476CFC" w:rsidRPr="00476CFC" w:rsidRDefault="00BE253B" w:rsidP="002071DB">
      <w:pPr>
        <w:pStyle w:val="Akapitzlist"/>
        <w:numPr>
          <w:ilvl w:val="0"/>
          <w:numId w:val="12"/>
        </w:numPr>
        <w:ind w:left="641" w:hanging="357"/>
        <w:jc w:val="both"/>
        <w:rPr>
          <w:rFonts w:asciiTheme="minorHAnsi" w:eastAsiaTheme="minorHAnsi" w:hAnsiTheme="minorHAnsi" w:cstheme="minorHAnsi"/>
          <w:kern w:val="0"/>
          <w:sz w:val="20"/>
          <w:szCs w:val="20"/>
        </w:rPr>
      </w:pPr>
      <w:r w:rsidRPr="00D577CA">
        <w:rPr>
          <w:rFonts w:asciiTheme="minorHAnsi" w:hAnsiTheme="minorHAnsi" w:cstheme="minorHAnsi"/>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66167CF7" w14:textId="2EACCB2E" w:rsidR="00BE253B" w:rsidRPr="00476CFC" w:rsidRDefault="00BE253B" w:rsidP="002071DB">
      <w:pPr>
        <w:pStyle w:val="Akapitzlist"/>
        <w:numPr>
          <w:ilvl w:val="0"/>
          <w:numId w:val="12"/>
        </w:numPr>
        <w:spacing w:after="0"/>
        <w:ind w:left="641" w:hanging="357"/>
        <w:jc w:val="both"/>
        <w:rPr>
          <w:rFonts w:asciiTheme="minorHAnsi" w:eastAsiaTheme="minorHAnsi" w:hAnsiTheme="minorHAnsi" w:cstheme="minorHAnsi"/>
          <w:kern w:val="0"/>
          <w:sz w:val="20"/>
          <w:szCs w:val="20"/>
        </w:rPr>
      </w:pPr>
      <w:r w:rsidRPr="00476CFC">
        <w:rPr>
          <w:rFonts w:asciiTheme="minorHAnsi" w:hAnsiTheme="minorHAnsi" w:cstheme="minorHAnsi"/>
          <w:sz w:val="20"/>
          <w:szCs w:val="20"/>
        </w:rPr>
        <w:t>Ogólne zasady korzystania z Platformy:</w:t>
      </w:r>
    </w:p>
    <w:p w14:paraId="4179CFEF" w14:textId="32789FD3" w:rsidR="00BE253B" w:rsidRPr="00D577CA" w:rsidRDefault="00BE253B" w:rsidP="002071DB">
      <w:pPr>
        <w:pStyle w:val="Akapitzlist"/>
        <w:numPr>
          <w:ilvl w:val="1"/>
          <w:numId w:val="12"/>
        </w:numPr>
        <w:jc w:val="both"/>
        <w:rPr>
          <w:rFonts w:asciiTheme="minorHAnsi" w:eastAsiaTheme="minorHAnsi" w:hAnsiTheme="minorHAnsi" w:cstheme="minorHAnsi"/>
          <w:kern w:val="0"/>
          <w:sz w:val="20"/>
          <w:szCs w:val="20"/>
        </w:rPr>
      </w:pPr>
      <w:r w:rsidRPr="00D577CA">
        <w:rPr>
          <w:rFonts w:asciiTheme="minorHAnsi" w:eastAsiaTheme="minorHAnsi" w:hAnsiTheme="minorHAnsi" w:cstheme="minorHAnsi"/>
          <w:kern w:val="0"/>
          <w:sz w:val="20"/>
          <w:szCs w:val="20"/>
        </w:rPr>
        <w:t xml:space="preserve">zgłoszenie do postępowania wymaga zalogowania Wykonawcy do Systemu na subdomenie Nazwa Jednostki; </w:t>
      </w:r>
      <w:hyperlink r:id="rId16" w:history="1">
        <w:r w:rsidRPr="00D577CA">
          <w:rPr>
            <w:rStyle w:val="Hipercze"/>
            <w:rFonts w:asciiTheme="minorHAnsi" w:hAnsiTheme="minorHAnsi" w:cstheme="minorHAnsi"/>
            <w:b/>
            <w:sz w:val="20"/>
          </w:rPr>
          <w:t>https://spzoztl.ezamawiajacy.pl</w:t>
        </w:r>
      </w:hyperlink>
      <w:r w:rsidRPr="00D577CA">
        <w:rPr>
          <w:rFonts w:asciiTheme="minorHAnsi" w:hAnsiTheme="minorHAnsi" w:cstheme="minorHAnsi"/>
          <w:b/>
          <w:sz w:val="20"/>
          <w:u w:val="single"/>
        </w:rPr>
        <w:t xml:space="preserve"> </w:t>
      </w:r>
      <w:r w:rsidRPr="00D577CA">
        <w:rPr>
          <w:rFonts w:asciiTheme="minorHAnsi" w:eastAsiaTheme="minorHAnsi" w:hAnsiTheme="minorHAnsi" w:cstheme="minorHAnsi"/>
          <w:kern w:val="0"/>
          <w:sz w:val="20"/>
          <w:szCs w:val="20"/>
        </w:rPr>
        <w:t>lub https://oneplace.marketplanet.pl.</w:t>
      </w:r>
    </w:p>
    <w:p w14:paraId="48A781FB" w14:textId="77777777" w:rsidR="00BE253B" w:rsidRPr="00D577CA" w:rsidRDefault="00BE253B" w:rsidP="002071DB">
      <w:pPr>
        <w:pStyle w:val="Akapitzlist"/>
        <w:numPr>
          <w:ilvl w:val="1"/>
          <w:numId w:val="12"/>
        </w:numPr>
        <w:jc w:val="both"/>
        <w:rPr>
          <w:rFonts w:asciiTheme="minorHAnsi" w:eastAsiaTheme="minorHAnsi" w:hAnsiTheme="minorHAnsi" w:cstheme="minorHAnsi"/>
          <w:kern w:val="0"/>
          <w:sz w:val="20"/>
          <w:szCs w:val="20"/>
        </w:rPr>
      </w:pPr>
      <w:r w:rsidRPr="00D577CA">
        <w:rPr>
          <w:rFonts w:asciiTheme="minorHAnsi" w:eastAsiaTheme="minorHAnsi" w:hAnsiTheme="minorHAnsi" w:cstheme="minorHAnsi"/>
          <w:kern w:val="0"/>
          <w:sz w:val="20"/>
          <w:szCs w:val="20"/>
        </w:rPr>
        <w:t xml:space="preserve">Wykonawca po wybraniu opcji „Przystąp do postępowania” zostanie przekierowany do strony </w:t>
      </w:r>
      <w:r w:rsidRPr="00D577CA">
        <w:rPr>
          <w:rFonts w:asciiTheme="minorHAnsi" w:eastAsiaTheme="minorHAnsi" w:hAnsiTheme="minorHAnsi" w:cstheme="minorHAnsi"/>
          <w:b/>
          <w:kern w:val="0"/>
          <w:sz w:val="20"/>
          <w:szCs w:val="20"/>
        </w:rPr>
        <w:t>https://oneplace.marketplanet.pl</w:t>
      </w:r>
      <w:r w:rsidRPr="00D577CA">
        <w:rPr>
          <w:rFonts w:asciiTheme="minorHAnsi" w:eastAsiaTheme="minorHAnsi" w:hAnsiTheme="minorHAnsi" w:cstheme="minorHAnsi"/>
          <w:kern w:val="0"/>
          <w:sz w:val="20"/>
          <w:szCs w:val="20"/>
        </w:rPr>
        <w:t>,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41341431" w14:textId="73D24578" w:rsidR="00BE253B" w:rsidRPr="00D577CA" w:rsidRDefault="001D4F68" w:rsidP="002071DB">
      <w:pPr>
        <w:pStyle w:val="Akapitzlist"/>
        <w:numPr>
          <w:ilvl w:val="1"/>
          <w:numId w:val="12"/>
        </w:numPr>
        <w:jc w:val="both"/>
        <w:rPr>
          <w:rFonts w:asciiTheme="minorHAnsi" w:eastAsiaTheme="minorHAnsi" w:hAnsiTheme="minorHAnsi" w:cstheme="minorHAnsi"/>
          <w:kern w:val="0"/>
          <w:sz w:val="20"/>
          <w:szCs w:val="20"/>
        </w:rPr>
      </w:pPr>
      <w:r w:rsidRPr="00D577CA">
        <w:rPr>
          <w:rFonts w:asciiTheme="minorHAnsi" w:hAnsiTheme="minorHAnsi" w:cstheme="minorHAnsi"/>
          <w:color w:val="000000" w:themeColor="text1"/>
          <w:sz w:val="20"/>
          <w:szCs w:val="20"/>
        </w:rPr>
        <w:t>Rejestracja konta następuje poprzez:</w:t>
      </w:r>
    </w:p>
    <w:p w14:paraId="652FE449" w14:textId="0EE34789" w:rsidR="001D4F68" w:rsidRPr="00D577CA" w:rsidRDefault="001D4F68" w:rsidP="002071DB">
      <w:pPr>
        <w:pStyle w:val="Akapitzlist"/>
        <w:numPr>
          <w:ilvl w:val="2"/>
          <w:numId w:val="12"/>
        </w:numPr>
        <w:rPr>
          <w:rFonts w:asciiTheme="minorHAnsi" w:eastAsiaTheme="minorHAnsi" w:hAnsiTheme="minorHAnsi" w:cstheme="minorHAnsi"/>
          <w:kern w:val="0"/>
          <w:sz w:val="20"/>
          <w:szCs w:val="20"/>
        </w:rPr>
      </w:pPr>
      <w:r w:rsidRPr="00D577CA">
        <w:rPr>
          <w:rFonts w:asciiTheme="minorHAnsi" w:eastAsiaTheme="minorHAnsi" w:hAnsiTheme="minorHAnsi" w:cstheme="minorHAnsi"/>
          <w:kern w:val="0"/>
          <w:sz w:val="20"/>
          <w:szCs w:val="20"/>
        </w:rPr>
        <w:t xml:space="preserve">kontakt z numerem telefonu podanym w potwierdzeniu lub </w:t>
      </w:r>
    </w:p>
    <w:p w14:paraId="76CCB774" w14:textId="33FB67FC" w:rsidR="001D4F68" w:rsidRPr="00D577CA" w:rsidRDefault="001D4F68" w:rsidP="002071DB">
      <w:pPr>
        <w:pStyle w:val="Akapitzlist"/>
        <w:numPr>
          <w:ilvl w:val="2"/>
          <w:numId w:val="12"/>
        </w:numPr>
        <w:jc w:val="both"/>
        <w:rPr>
          <w:rFonts w:asciiTheme="minorHAnsi" w:eastAsiaTheme="minorHAnsi" w:hAnsiTheme="minorHAnsi" w:cstheme="minorHAnsi"/>
          <w:b/>
          <w:kern w:val="0"/>
          <w:sz w:val="20"/>
          <w:szCs w:val="20"/>
        </w:rPr>
      </w:pPr>
      <w:r w:rsidRPr="00D577CA">
        <w:rPr>
          <w:rFonts w:asciiTheme="minorHAnsi" w:eastAsiaTheme="minorHAnsi" w:hAnsiTheme="minorHAnsi" w:cstheme="minorHAnsi"/>
          <w:kern w:val="0"/>
          <w:sz w:val="20"/>
          <w:szCs w:val="20"/>
        </w:rPr>
        <w:t xml:space="preserve">jeżeli użytkownik nie skontaktuje się telefonicznie konto zostanie aktywowane </w:t>
      </w:r>
      <w:r w:rsidRPr="00D577CA">
        <w:rPr>
          <w:rFonts w:asciiTheme="minorHAnsi" w:eastAsiaTheme="minorHAnsi" w:hAnsiTheme="minorHAnsi" w:cstheme="minorHAnsi"/>
          <w:kern w:val="0"/>
          <w:sz w:val="20"/>
          <w:szCs w:val="20"/>
        </w:rPr>
        <w:br/>
      </w:r>
      <w:r w:rsidRPr="00D577CA">
        <w:rPr>
          <w:rFonts w:asciiTheme="minorHAnsi" w:eastAsiaTheme="minorHAnsi" w:hAnsiTheme="minorHAnsi" w:cstheme="minorHAnsi"/>
          <w:b/>
          <w:kern w:val="0"/>
          <w:sz w:val="20"/>
          <w:szCs w:val="20"/>
        </w:rPr>
        <w:t>w ciągu maksymalnie 6 godzin roboczych</w:t>
      </w:r>
    </w:p>
    <w:p w14:paraId="257927DF" w14:textId="4ED0FD72" w:rsidR="001D4F68" w:rsidRPr="00D577CA" w:rsidRDefault="001D4F68" w:rsidP="002071DB">
      <w:pPr>
        <w:pStyle w:val="Akapitzlist"/>
        <w:widowControl w:val="0"/>
        <w:numPr>
          <w:ilvl w:val="1"/>
          <w:numId w:val="12"/>
        </w:numPr>
        <w:suppressAutoHyphens w:val="0"/>
        <w:autoSpaceDE w:val="0"/>
        <w:autoSpaceDN w:val="0"/>
        <w:spacing w:after="0"/>
        <w:contextualSpacing w:val="0"/>
        <w:jc w:val="both"/>
        <w:rPr>
          <w:rFonts w:asciiTheme="minorHAnsi" w:hAnsiTheme="minorHAnsi" w:cstheme="minorHAnsi"/>
          <w:sz w:val="20"/>
          <w:szCs w:val="20"/>
        </w:rPr>
      </w:pPr>
      <w:r w:rsidRPr="00D577CA">
        <w:rPr>
          <w:rFonts w:asciiTheme="minorHAnsi" w:hAnsiTheme="minorHAnsi" w:cstheme="minorHAnsi"/>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30DF19AB" w14:textId="79E86FDD" w:rsidR="001D4F68" w:rsidRPr="00D577CA" w:rsidRDefault="001D4F68" w:rsidP="002071DB">
      <w:pPr>
        <w:pStyle w:val="TableParagraph"/>
        <w:numPr>
          <w:ilvl w:val="0"/>
          <w:numId w:val="12"/>
        </w:numPr>
        <w:spacing w:line="276" w:lineRule="auto"/>
        <w:ind w:left="641" w:hanging="357"/>
        <w:jc w:val="both"/>
        <w:rPr>
          <w:rFonts w:asciiTheme="minorHAnsi" w:hAnsiTheme="minorHAnsi" w:cstheme="minorHAnsi"/>
          <w:sz w:val="20"/>
          <w:szCs w:val="20"/>
          <w:lang w:val="pl-PL"/>
        </w:rPr>
      </w:pPr>
      <w:r w:rsidRPr="00D577CA">
        <w:rPr>
          <w:rFonts w:asciiTheme="minorHAnsi" w:hAnsiTheme="minorHAnsi" w:cstheme="minorHAnsi"/>
          <w:sz w:val="20"/>
          <w:szCs w:val="20"/>
          <w:lang w:val="pl-PL"/>
        </w:rPr>
        <w:t>Wykonawca może zwrócić się do Zamawiającego z wnioskiem o wyjaśnienie treści SWZ. Wniosek należy przesłać za pośrednictwem Platformy Zakupowej przez:</w:t>
      </w:r>
    </w:p>
    <w:p w14:paraId="65185AB5" w14:textId="5C7C7621" w:rsidR="001D4F68" w:rsidRPr="00D577CA" w:rsidRDefault="001D4F68" w:rsidP="002071DB">
      <w:pPr>
        <w:pStyle w:val="TableParagraph"/>
        <w:numPr>
          <w:ilvl w:val="1"/>
          <w:numId w:val="12"/>
        </w:numPr>
        <w:spacing w:line="276" w:lineRule="auto"/>
        <w:ind w:left="1434" w:hanging="357"/>
        <w:jc w:val="both"/>
        <w:rPr>
          <w:rFonts w:asciiTheme="minorHAnsi" w:hAnsiTheme="minorHAnsi" w:cstheme="minorHAnsi"/>
          <w:sz w:val="20"/>
          <w:szCs w:val="20"/>
          <w:lang w:val="pl-PL"/>
        </w:rPr>
      </w:pPr>
      <w:r w:rsidRPr="00D577CA">
        <w:rPr>
          <w:rFonts w:asciiTheme="minorHAnsi" w:hAnsiTheme="minorHAnsi" w:cstheme="minorHAnsi"/>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821F27D" w14:textId="77777777" w:rsidR="001D4F68" w:rsidRPr="00D577CA" w:rsidRDefault="001D4F68" w:rsidP="002071DB">
      <w:pPr>
        <w:pStyle w:val="TableParagraph"/>
        <w:numPr>
          <w:ilvl w:val="1"/>
          <w:numId w:val="12"/>
        </w:numPr>
        <w:spacing w:line="276" w:lineRule="auto"/>
        <w:jc w:val="both"/>
        <w:rPr>
          <w:rFonts w:asciiTheme="minorHAnsi" w:hAnsiTheme="minorHAnsi" w:cstheme="minorHAnsi"/>
          <w:sz w:val="20"/>
          <w:szCs w:val="20"/>
          <w:lang w:val="pl-PL"/>
        </w:rPr>
      </w:pPr>
      <w:r w:rsidRPr="00D577CA">
        <w:rPr>
          <w:rFonts w:asciiTheme="minorHAnsi" w:hAnsiTheme="minorHAnsi" w:cstheme="minorHAnsi"/>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7B8D6875" w14:textId="231F36BC" w:rsidR="001D4F68" w:rsidRPr="00D577CA" w:rsidRDefault="001D4F68" w:rsidP="002071DB">
      <w:pPr>
        <w:pStyle w:val="Akapitzlist"/>
        <w:numPr>
          <w:ilvl w:val="1"/>
          <w:numId w:val="12"/>
        </w:numPr>
        <w:jc w:val="both"/>
        <w:rPr>
          <w:rFonts w:asciiTheme="minorHAnsi" w:eastAsia="Avenir-Light" w:hAnsiTheme="minorHAnsi" w:cstheme="minorHAnsi"/>
          <w:kern w:val="0"/>
          <w:sz w:val="20"/>
          <w:szCs w:val="20"/>
        </w:rPr>
      </w:pPr>
      <w:r w:rsidRPr="00D577CA">
        <w:rPr>
          <w:rFonts w:asciiTheme="minorHAnsi" w:eastAsia="Avenir-Light" w:hAnsiTheme="minorHAnsi" w:cstheme="minorHAnsi"/>
          <w:kern w:val="0"/>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4F95C138" w14:textId="21470702" w:rsidR="001D4F68" w:rsidRPr="00D577CA" w:rsidRDefault="001D4F68" w:rsidP="002071DB">
      <w:pPr>
        <w:pStyle w:val="Akapitzlist"/>
        <w:numPr>
          <w:ilvl w:val="1"/>
          <w:numId w:val="12"/>
        </w:numPr>
        <w:jc w:val="both"/>
        <w:rPr>
          <w:rFonts w:asciiTheme="minorHAnsi" w:eastAsia="Avenir-Light" w:hAnsiTheme="minorHAnsi" w:cstheme="minorHAnsi"/>
          <w:kern w:val="0"/>
          <w:sz w:val="20"/>
          <w:szCs w:val="20"/>
        </w:rPr>
      </w:pPr>
      <w:r w:rsidRPr="00D577CA">
        <w:rPr>
          <w:rFonts w:asciiTheme="minorHAnsi" w:eastAsia="Avenir-Light" w:hAnsiTheme="minorHAnsi" w:cstheme="minorHAnsi"/>
          <w:kern w:val="0"/>
          <w:sz w:val="20"/>
          <w:szCs w:val="20"/>
        </w:rPr>
        <w:t xml:space="preserve">Jeżeli Zamawiający nie udzieli wyjaśnień w terminie, o którym mowa w pkt. 7 </w:t>
      </w:r>
      <w:proofErr w:type="spellStart"/>
      <w:r w:rsidRPr="00D577CA">
        <w:rPr>
          <w:rFonts w:asciiTheme="minorHAnsi" w:eastAsia="Avenir-Light" w:hAnsiTheme="minorHAnsi" w:cstheme="minorHAnsi"/>
          <w:kern w:val="0"/>
          <w:sz w:val="20"/>
          <w:szCs w:val="20"/>
        </w:rPr>
        <w:t>ppkt</w:t>
      </w:r>
      <w:proofErr w:type="spellEnd"/>
      <w:r w:rsidRPr="00D577CA">
        <w:rPr>
          <w:rFonts w:asciiTheme="minorHAnsi" w:eastAsia="Avenir-Light" w:hAnsiTheme="minorHAnsi" w:cstheme="minorHAnsi"/>
          <w:kern w:val="0"/>
          <w:sz w:val="20"/>
          <w:szCs w:val="20"/>
        </w:rPr>
        <w:t>. c., przedłuża termin składania ofert o czas niezbędny do zapoznania się wszystkich zainteresowanych Wykonawców z wyjaśnieniami niezbędnymi do należytego przygotowania</w:t>
      </w:r>
      <w:r w:rsidR="00476CFC">
        <w:rPr>
          <w:rFonts w:asciiTheme="minorHAnsi" w:eastAsia="Avenir-Light" w:hAnsiTheme="minorHAnsi" w:cstheme="minorHAnsi"/>
          <w:kern w:val="0"/>
          <w:sz w:val="20"/>
          <w:szCs w:val="20"/>
        </w:rPr>
        <w:t xml:space="preserve"> </w:t>
      </w:r>
      <w:r w:rsidRPr="00D577CA">
        <w:rPr>
          <w:rFonts w:asciiTheme="minorHAnsi" w:eastAsia="Avenir-Light" w:hAnsiTheme="minorHAnsi" w:cstheme="minorHAnsi"/>
          <w:kern w:val="0"/>
          <w:sz w:val="20"/>
          <w:szCs w:val="20"/>
        </w:rPr>
        <w:t>i złożenia ofert.</w:t>
      </w:r>
    </w:p>
    <w:p w14:paraId="1C1BAD6E" w14:textId="35D1AC61" w:rsidR="001D4F68" w:rsidRPr="00D577CA" w:rsidRDefault="001D4F68" w:rsidP="002071DB">
      <w:pPr>
        <w:pStyle w:val="Akapitzlist"/>
        <w:numPr>
          <w:ilvl w:val="1"/>
          <w:numId w:val="12"/>
        </w:numPr>
        <w:jc w:val="both"/>
        <w:rPr>
          <w:rFonts w:asciiTheme="minorHAnsi" w:eastAsia="Avenir-Light" w:hAnsiTheme="minorHAnsi" w:cstheme="minorHAnsi"/>
          <w:kern w:val="0"/>
          <w:sz w:val="20"/>
          <w:szCs w:val="20"/>
        </w:rPr>
      </w:pPr>
      <w:r w:rsidRPr="00D577CA">
        <w:rPr>
          <w:rFonts w:asciiTheme="minorHAnsi" w:eastAsia="Avenir-Light" w:hAnsiTheme="minorHAnsi" w:cstheme="minorHAnsi"/>
          <w:kern w:val="0"/>
          <w:sz w:val="20"/>
          <w:szCs w:val="20"/>
        </w:rPr>
        <w:t xml:space="preserve">Treść pytań (bez ujawniania źródła zapytania) wraz z wyjaśnieniami bądź informacje </w:t>
      </w:r>
      <w:r w:rsidRPr="00D577CA">
        <w:rPr>
          <w:rFonts w:asciiTheme="minorHAnsi" w:eastAsia="Avenir-Light" w:hAnsiTheme="minorHAnsi" w:cstheme="minorHAnsi"/>
          <w:kern w:val="0"/>
          <w:sz w:val="20"/>
          <w:szCs w:val="20"/>
        </w:rPr>
        <w:br/>
        <w:t>o dokonaniu modyfikacji SWZ, Zamawiający przekaże Wykonawcom za pośrednictwem Platformy Zakupowej.</w:t>
      </w:r>
    </w:p>
    <w:p w14:paraId="5C9A7822" w14:textId="77777777" w:rsidR="001D4F68" w:rsidRPr="00D577CA" w:rsidRDefault="001D4F68" w:rsidP="002071DB">
      <w:pPr>
        <w:pStyle w:val="Akapitzlist"/>
        <w:numPr>
          <w:ilvl w:val="0"/>
          <w:numId w:val="13"/>
        </w:numPr>
        <w:ind w:left="641" w:hanging="357"/>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Zamawiający określa niezbędne wymagania sprzętowo - aplikacyjne umożliwiające pracę na Platformie Zakupowej tj.:</w:t>
      </w:r>
    </w:p>
    <w:p w14:paraId="752D4167" w14:textId="77777777" w:rsidR="001D4F68" w:rsidRPr="00D577CA" w:rsidRDefault="001D4F68" w:rsidP="002071DB">
      <w:pPr>
        <w:pStyle w:val="Akapitzlist"/>
        <w:numPr>
          <w:ilvl w:val="1"/>
          <w:numId w:val="13"/>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 xml:space="preserve">Stały dostęp do sieci Internet o gwarantowanej przepustowości nie mniejszej niż 512 </w:t>
      </w:r>
      <w:proofErr w:type="spellStart"/>
      <w:r w:rsidRPr="00D577CA">
        <w:rPr>
          <w:rFonts w:asciiTheme="minorHAnsi" w:eastAsia="Avenir-Light" w:hAnsiTheme="minorHAnsi" w:cstheme="minorHAnsi"/>
          <w:sz w:val="20"/>
          <w:szCs w:val="20"/>
        </w:rPr>
        <w:t>kb</w:t>
      </w:r>
      <w:proofErr w:type="spellEnd"/>
      <w:r w:rsidRPr="00D577CA">
        <w:rPr>
          <w:rFonts w:asciiTheme="minorHAnsi" w:eastAsia="Avenir-Light" w:hAnsiTheme="minorHAnsi" w:cstheme="minorHAnsi"/>
          <w:sz w:val="20"/>
          <w:szCs w:val="20"/>
        </w:rPr>
        <w:t>/s;</w:t>
      </w:r>
    </w:p>
    <w:p w14:paraId="5AD26F24" w14:textId="77777777" w:rsidR="001D4F68" w:rsidRPr="00D577CA" w:rsidRDefault="001D4F68" w:rsidP="002071DB">
      <w:pPr>
        <w:pStyle w:val="Akapitzlist"/>
        <w:numPr>
          <w:ilvl w:val="1"/>
          <w:numId w:val="13"/>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lastRenderedPageBreak/>
        <w:t>Komputer klasy PC lub MAC spełniający wymagania zainstalowanego systemu operacyjnego oraz wymagania używanej przeglądarki internetowej;</w:t>
      </w:r>
    </w:p>
    <w:p w14:paraId="64A9A3C7" w14:textId="77777777" w:rsidR="001D4F68" w:rsidRPr="00D577CA" w:rsidRDefault="001D4F68" w:rsidP="002071DB">
      <w:pPr>
        <w:pStyle w:val="Akapitzlist"/>
        <w:numPr>
          <w:ilvl w:val="1"/>
          <w:numId w:val="13"/>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Zainstalowana dowolna przeglądarka internetowa w wersji wspieranej przez producenta obsługująca TLS 1.2;</w:t>
      </w:r>
    </w:p>
    <w:p w14:paraId="7F839E96" w14:textId="1E81B5E7" w:rsidR="001D4F68" w:rsidRPr="00D577CA" w:rsidRDefault="001D4F68" w:rsidP="002071DB">
      <w:pPr>
        <w:pStyle w:val="Akapitzlist"/>
        <w:numPr>
          <w:ilvl w:val="1"/>
          <w:numId w:val="13"/>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 xml:space="preserve">Zainstalowany program </w:t>
      </w:r>
      <w:proofErr w:type="spellStart"/>
      <w:r w:rsidRPr="00D577CA">
        <w:rPr>
          <w:rFonts w:asciiTheme="minorHAnsi" w:eastAsia="Avenir-Light" w:hAnsiTheme="minorHAnsi" w:cstheme="minorHAnsi"/>
          <w:sz w:val="20"/>
          <w:szCs w:val="20"/>
        </w:rPr>
        <w:t>Acrobat</w:t>
      </w:r>
      <w:proofErr w:type="spellEnd"/>
      <w:r w:rsidRPr="00D577CA">
        <w:rPr>
          <w:rFonts w:asciiTheme="minorHAnsi" w:eastAsia="Avenir-Light" w:hAnsiTheme="minorHAnsi" w:cstheme="minorHAnsi"/>
          <w:sz w:val="20"/>
          <w:szCs w:val="20"/>
        </w:rPr>
        <w:t xml:space="preserve"> Reader lub inny obsługujący pliki w formacie .pdf.</w:t>
      </w:r>
    </w:p>
    <w:p w14:paraId="712C1144" w14:textId="0C871291" w:rsidR="00C4694A" w:rsidRPr="00D577CA" w:rsidRDefault="00C4694A" w:rsidP="002071DB">
      <w:pPr>
        <w:pStyle w:val="Akapitzlist"/>
        <w:numPr>
          <w:ilvl w:val="0"/>
          <w:numId w:val="14"/>
        </w:numPr>
        <w:ind w:left="641" w:hanging="357"/>
        <w:jc w:val="both"/>
        <w:rPr>
          <w:rStyle w:val="ui-provider"/>
          <w:rFonts w:asciiTheme="minorHAnsi" w:eastAsia="Avenir-Light" w:hAnsiTheme="minorHAnsi" w:cstheme="minorHAnsi"/>
          <w:sz w:val="20"/>
          <w:szCs w:val="20"/>
        </w:rPr>
      </w:pPr>
      <w:r w:rsidRPr="00D577CA">
        <w:rPr>
          <w:rFonts w:asciiTheme="minorHAnsi" w:eastAsia="Avenir-Light" w:hAnsiTheme="minorHAnsi" w:cstheme="minorHAnsi"/>
          <w:sz w:val="20"/>
          <w:szCs w:val="20"/>
        </w:rPr>
        <w:t xml:space="preserve">Zamawiający określa dopuszczalne formaty przesyłanych danych tj. plików o wielkości do 2 GB (pojedynczy plik): </w:t>
      </w:r>
      <w:r w:rsidRPr="00D577CA">
        <w:rPr>
          <w:rStyle w:val="ui-provider"/>
          <w:rFonts w:asciiTheme="minorHAnsi" w:hAnsiTheme="minorHAnsi" w:cstheme="minorHAnsi"/>
          <w:sz w:val="20"/>
          <w:szCs w:val="20"/>
        </w:rPr>
        <w:t xml:space="preserve">txt, rtf, pdf, </w:t>
      </w:r>
      <w:proofErr w:type="spellStart"/>
      <w:r w:rsidRPr="00D577CA">
        <w:rPr>
          <w:rStyle w:val="ui-provider"/>
          <w:rFonts w:asciiTheme="minorHAnsi" w:hAnsiTheme="minorHAnsi" w:cstheme="minorHAnsi"/>
          <w:sz w:val="20"/>
          <w:szCs w:val="20"/>
        </w:rPr>
        <w:t>xps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odt</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ods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odp</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doc</w:t>
      </w:r>
      <w:proofErr w:type="spellEnd"/>
      <w:r w:rsidRPr="00D577CA">
        <w:rPr>
          <w:rStyle w:val="ui-provider"/>
          <w:rFonts w:asciiTheme="minorHAnsi" w:hAnsiTheme="minorHAnsi" w:cstheme="minorHAnsi"/>
          <w:sz w:val="20"/>
          <w:szCs w:val="20"/>
        </w:rPr>
        <w:t xml:space="preserve">, xls, </w:t>
      </w:r>
      <w:proofErr w:type="spellStart"/>
      <w:r w:rsidRPr="00D577CA">
        <w:rPr>
          <w:rStyle w:val="ui-provider"/>
          <w:rFonts w:asciiTheme="minorHAnsi" w:hAnsiTheme="minorHAnsi" w:cstheme="minorHAnsi"/>
          <w:sz w:val="20"/>
          <w:szCs w:val="20"/>
        </w:rPr>
        <w:t>ppt</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docx</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xlsx</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pptx</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csv</w:t>
      </w:r>
      <w:proofErr w:type="spellEnd"/>
      <w:r w:rsidRPr="00D577CA">
        <w:rPr>
          <w:rStyle w:val="ui-provider"/>
          <w:rFonts w:asciiTheme="minorHAnsi" w:hAnsiTheme="minorHAnsi" w:cstheme="minorHAnsi"/>
          <w:sz w:val="20"/>
          <w:szCs w:val="20"/>
        </w:rPr>
        <w:t xml:space="preserve">, jpg, </w:t>
      </w:r>
      <w:proofErr w:type="spellStart"/>
      <w:r w:rsidRPr="00D577CA">
        <w:rPr>
          <w:rStyle w:val="ui-provider"/>
          <w:rFonts w:asciiTheme="minorHAnsi" w:hAnsiTheme="minorHAnsi" w:cstheme="minorHAnsi"/>
          <w:sz w:val="20"/>
          <w:szCs w:val="20"/>
        </w:rPr>
        <w:t>jpeg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tif</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tiff</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geotiff</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png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svg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wav</w:t>
      </w:r>
      <w:proofErr w:type="spellEnd"/>
      <w:r w:rsidRPr="00D577CA">
        <w:rPr>
          <w:rStyle w:val="ui-provider"/>
          <w:rFonts w:asciiTheme="minorHAnsi" w:hAnsiTheme="minorHAnsi" w:cstheme="minorHAnsi"/>
          <w:sz w:val="20"/>
          <w:szCs w:val="20"/>
        </w:rPr>
        <w:t xml:space="preserve">, mp3, </w:t>
      </w:r>
      <w:proofErr w:type="spellStart"/>
      <w:r w:rsidRPr="00D577CA">
        <w:rPr>
          <w:rStyle w:val="ui-provider"/>
          <w:rFonts w:asciiTheme="minorHAnsi" w:hAnsiTheme="minorHAnsi" w:cstheme="minorHAnsi"/>
          <w:sz w:val="20"/>
          <w:szCs w:val="20"/>
        </w:rPr>
        <w:t>avi</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mpg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mpeg</w:t>
      </w:r>
      <w:proofErr w:type="spellEnd"/>
      <w:r w:rsidRPr="00D577CA">
        <w:rPr>
          <w:rStyle w:val="ui-provider"/>
          <w:rFonts w:asciiTheme="minorHAnsi" w:hAnsiTheme="minorHAnsi" w:cstheme="minorHAnsi"/>
          <w:sz w:val="20"/>
          <w:szCs w:val="20"/>
        </w:rPr>
        <w:t xml:space="preserve">, mp4, m4a, mpeg4, </w:t>
      </w:r>
      <w:proofErr w:type="spellStart"/>
      <w:r w:rsidRPr="00D577CA">
        <w:rPr>
          <w:rStyle w:val="ui-provider"/>
          <w:rFonts w:asciiTheme="minorHAnsi" w:hAnsiTheme="minorHAnsi" w:cstheme="minorHAnsi"/>
          <w:sz w:val="20"/>
          <w:szCs w:val="20"/>
        </w:rPr>
        <w:t>ogg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ogv</w:t>
      </w:r>
      <w:proofErr w:type="spellEnd"/>
      <w:r w:rsidRPr="00D577CA">
        <w:rPr>
          <w:rStyle w:val="ui-provider"/>
          <w:rFonts w:asciiTheme="minorHAnsi" w:hAnsiTheme="minorHAnsi" w:cstheme="minorHAnsi"/>
          <w:sz w:val="20"/>
          <w:szCs w:val="20"/>
        </w:rPr>
        <w:t xml:space="preserve">, zip, tar, </w:t>
      </w:r>
      <w:proofErr w:type="spellStart"/>
      <w:r w:rsidRPr="00D577CA">
        <w:rPr>
          <w:rStyle w:val="ui-provider"/>
          <w:rFonts w:asciiTheme="minorHAnsi" w:hAnsiTheme="minorHAnsi" w:cstheme="minorHAnsi"/>
          <w:sz w:val="20"/>
          <w:szCs w:val="20"/>
        </w:rPr>
        <w:t>gz</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gzip</w:t>
      </w:r>
      <w:proofErr w:type="spellEnd"/>
      <w:r w:rsidRPr="00D577CA">
        <w:rPr>
          <w:rStyle w:val="ui-provider"/>
          <w:rFonts w:asciiTheme="minorHAnsi" w:hAnsiTheme="minorHAnsi" w:cstheme="minorHAnsi"/>
          <w:sz w:val="20"/>
          <w:szCs w:val="20"/>
        </w:rPr>
        <w:t xml:space="preserve">, 7z, </w:t>
      </w:r>
      <w:proofErr w:type="spellStart"/>
      <w:r w:rsidRPr="00D577CA">
        <w:rPr>
          <w:rStyle w:val="ui-provider"/>
          <w:rFonts w:asciiTheme="minorHAnsi" w:hAnsiTheme="minorHAnsi" w:cstheme="minorHAnsi"/>
          <w:sz w:val="20"/>
          <w:szCs w:val="20"/>
        </w:rPr>
        <w:t>html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xhtml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css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xml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xsd</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gml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rng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xsl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xslt</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tsl</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xmlsig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xades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pades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cades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asic</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asics</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sig</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xmlenc</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dxf</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ath</w:t>
      </w:r>
      <w:proofErr w:type="spellEnd"/>
      <w:r w:rsidRPr="00D577CA">
        <w:rPr>
          <w:rStyle w:val="ui-provider"/>
          <w:rFonts w:asciiTheme="minorHAnsi" w:hAnsiTheme="minorHAnsi" w:cstheme="minorHAnsi"/>
          <w:sz w:val="20"/>
          <w:szCs w:val="20"/>
        </w:rPr>
        <w:t xml:space="preserve">, </w:t>
      </w:r>
      <w:proofErr w:type="spellStart"/>
      <w:r w:rsidRPr="00D577CA">
        <w:rPr>
          <w:rStyle w:val="ui-provider"/>
          <w:rFonts w:asciiTheme="minorHAnsi" w:hAnsiTheme="minorHAnsi" w:cstheme="minorHAnsi"/>
          <w:sz w:val="20"/>
          <w:szCs w:val="20"/>
        </w:rPr>
        <w:t>prd</w:t>
      </w:r>
      <w:proofErr w:type="spellEnd"/>
      <w:r w:rsidRPr="00D577CA">
        <w:rPr>
          <w:rStyle w:val="ui-provider"/>
          <w:rFonts w:asciiTheme="minorHAnsi" w:hAnsiTheme="minorHAnsi" w:cstheme="minorHAnsi"/>
          <w:sz w:val="20"/>
          <w:szCs w:val="20"/>
        </w:rPr>
        <w:t>.</w:t>
      </w:r>
    </w:p>
    <w:p w14:paraId="143CCAB9" w14:textId="77777777" w:rsidR="00C4694A" w:rsidRPr="00D577CA" w:rsidRDefault="00C4694A" w:rsidP="002071DB">
      <w:pPr>
        <w:pStyle w:val="Akapitzlist"/>
        <w:numPr>
          <w:ilvl w:val="0"/>
          <w:numId w:val="14"/>
        </w:numPr>
        <w:ind w:left="641" w:hanging="357"/>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Zamawiający określa informacje na temat kodowania i czasu odbioru danych tj.:</w:t>
      </w:r>
    </w:p>
    <w:p w14:paraId="265F7DA0" w14:textId="665C536B" w:rsidR="00C4694A" w:rsidRPr="00D577CA" w:rsidRDefault="00C4694A" w:rsidP="002071DB">
      <w:pPr>
        <w:pStyle w:val="Akapitzlist"/>
        <w:numPr>
          <w:ilvl w:val="1"/>
          <w:numId w:val="14"/>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 xml:space="preserve">Plik załączony przez Wykonawcę na Platformie Zakupowej i zapisany, widoczny jest </w:t>
      </w:r>
      <w:r w:rsidR="00267685" w:rsidRPr="00D577CA">
        <w:rPr>
          <w:rFonts w:asciiTheme="minorHAnsi" w:eastAsia="Avenir-Light" w:hAnsiTheme="minorHAnsi" w:cstheme="minorHAnsi"/>
          <w:sz w:val="20"/>
          <w:szCs w:val="20"/>
        </w:rPr>
        <w:br/>
      </w:r>
      <w:r w:rsidRPr="00D577CA">
        <w:rPr>
          <w:rFonts w:asciiTheme="minorHAnsi" w:eastAsia="Avenir-Light" w:hAnsiTheme="minorHAnsi" w:cstheme="minorHAnsi"/>
          <w:sz w:val="20"/>
          <w:szCs w:val="20"/>
        </w:rPr>
        <w:t>w Systemie, jako zaszyfrowany – format kodowania UTF8. Możliwość otworzenia pliku dostępna jest dopiero po odszyfrowaniu przez Zamawiającego po upływie terminu otwarcia ofert.</w:t>
      </w:r>
    </w:p>
    <w:p w14:paraId="203E57C2" w14:textId="77777777" w:rsidR="00C4694A" w:rsidRPr="00D577CA" w:rsidRDefault="00C4694A" w:rsidP="002071DB">
      <w:pPr>
        <w:pStyle w:val="Akapitzlist"/>
        <w:numPr>
          <w:ilvl w:val="1"/>
          <w:numId w:val="14"/>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Oznaczenie czasu odbioru danych przez Platformę stanowi datę oraz dokładny czas (</w:t>
      </w:r>
      <w:proofErr w:type="spellStart"/>
      <w:r w:rsidRPr="00D577CA">
        <w:rPr>
          <w:rFonts w:asciiTheme="minorHAnsi" w:eastAsia="Avenir-Light" w:hAnsiTheme="minorHAnsi" w:cstheme="minorHAnsi"/>
          <w:sz w:val="20"/>
          <w:szCs w:val="20"/>
        </w:rPr>
        <w:t>hh:mm:ss</w:t>
      </w:r>
      <w:proofErr w:type="spellEnd"/>
      <w:r w:rsidRPr="00D577CA">
        <w:rPr>
          <w:rFonts w:asciiTheme="minorHAnsi" w:eastAsia="Avenir-Light" w:hAnsiTheme="minorHAnsi" w:cstheme="minorHAnsi"/>
          <w:sz w:val="20"/>
          <w:szCs w:val="20"/>
        </w:rPr>
        <w:t>) generowany wg. czasu lokalnego serwera synchronizowanego z Głównym Urzędem Miar, który udostępnia poprzez Internet usługę umożliwiającą synchronizację czasu w systemach komputerowych z czasem urzędowym obowiązującym w Polsce.</w:t>
      </w:r>
    </w:p>
    <w:p w14:paraId="00F3DDEA" w14:textId="77777777" w:rsidR="00B62BB5" w:rsidRPr="00D577CA" w:rsidRDefault="00B62BB5" w:rsidP="002071DB">
      <w:pPr>
        <w:pStyle w:val="Akapitzlist"/>
        <w:numPr>
          <w:ilvl w:val="0"/>
          <w:numId w:val="15"/>
        </w:numPr>
        <w:ind w:left="641" w:hanging="357"/>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W przypadku wnoszenia wadium w formie poręczenia lub gwarancji:</w:t>
      </w:r>
    </w:p>
    <w:p w14:paraId="6074E96B" w14:textId="77777777" w:rsidR="00B62BB5" w:rsidRPr="00D577CA" w:rsidRDefault="00B62BB5" w:rsidP="002071DB">
      <w:pPr>
        <w:pStyle w:val="Akapitzlist"/>
        <w:numPr>
          <w:ilvl w:val="1"/>
          <w:numId w:val="15"/>
        </w:numPr>
        <w:jc w:val="both"/>
        <w:rPr>
          <w:rFonts w:asciiTheme="minorHAnsi" w:eastAsia="Avenir-Light" w:hAnsiTheme="minorHAnsi" w:cstheme="minorHAnsi"/>
          <w:sz w:val="20"/>
          <w:szCs w:val="20"/>
        </w:rPr>
      </w:pPr>
      <w:r w:rsidRPr="00D577CA">
        <w:rPr>
          <w:rFonts w:asciiTheme="minorHAnsi" w:eastAsia="Avenir-Light" w:hAnsiTheme="minorHAnsi" w:cstheme="minorHAnsi"/>
          <w:sz w:val="20"/>
          <w:szCs w:val="20"/>
        </w:rPr>
        <w:t>Składając ofertę w formie elektronicznej za pośrednictwem Systemu, oryginał dokumentu wadium (poręczenia lub gwarancji) musi być podpisany kwalifikowanym podpisem elektronicznym lub podpisem zaufanym lub podpisem osobistym przez osoby upoważnione do jego wystawienia. Wykonawca składa załączając go do Platformy zakupowej w sekcji "Przygotowanie oferty", następnie podsekcji "Dokumenty do oferty", poprzez wybranie polecenia "Przeciągnij tutaj lub Wybierz plik z dysku".</w:t>
      </w:r>
    </w:p>
    <w:p w14:paraId="7EC980F7" w14:textId="15FFA951" w:rsidR="00B62BB5" w:rsidRPr="00D577CA" w:rsidRDefault="00AF293A" w:rsidP="002071DB">
      <w:pPr>
        <w:pStyle w:val="Akapitzlist"/>
        <w:numPr>
          <w:ilvl w:val="0"/>
          <w:numId w:val="16"/>
        </w:numPr>
        <w:ind w:left="641" w:hanging="357"/>
        <w:jc w:val="both"/>
        <w:rPr>
          <w:rFonts w:asciiTheme="minorHAnsi" w:eastAsia="Avenir-Light" w:hAnsiTheme="minorHAnsi" w:cstheme="minorHAnsi"/>
          <w:sz w:val="20"/>
          <w:szCs w:val="20"/>
        </w:rPr>
      </w:pPr>
      <w:r w:rsidRPr="00D577CA">
        <w:rPr>
          <w:rFonts w:asciiTheme="minorHAnsi" w:hAnsiTheme="minorHAnsi" w:cstheme="minorHAnsi"/>
          <w:color w:val="000000" w:themeColor="text1"/>
          <w:sz w:val="20"/>
          <w:szCs w:val="20"/>
        </w:rPr>
        <w:t xml:space="preserve">W sytuacji awarii Systemu lub przerwy technicznej działania Systemu Zamawiający dopuszcza komunikację za pomocą poczty elektronicznej na adres: </w:t>
      </w:r>
      <w:r w:rsidR="00C846B7" w:rsidRPr="00D577CA">
        <w:rPr>
          <w:rFonts w:asciiTheme="minorHAnsi" w:hAnsiTheme="minorHAnsi" w:cstheme="minorHAnsi"/>
          <w:b/>
          <w:bCs/>
          <w:color w:val="000000" w:themeColor="text1"/>
          <w:sz w:val="20"/>
          <w:szCs w:val="20"/>
        </w:rPr>
        <w:t>zamowienia</w:t>
      </w:r>
      <w:r w:rsidRPr="00D577CA">
        <w:rPr>
          <w:rFonts w:asciiTheme="minorHAnsi" w:hAnsiTheme="minorHAnsi" w:cstheme="minorHAnsi"/>
          <w:b/>
          <w:bCs/>
          <w:color w:val="000000" w:themeColor="text1"/>
          <w:sz w:val="20"/>
          <w:szCs w:val="20"/>
        </w:rPr>
        <w:t>@szpital-tomaszow.pl</w:t>
      </w:r>
      <w:r w:rsidRPr="00D577CA">
        <w:rPr>
          <w:rFonts w:asciiTheme="minorHAnsi" w:hAnsiTheme="minorHAnsi" w:cstheme="minorHAnsi"/>
          <w:color w:val="000000" w:themeColor="text1"/>
          <w:sz w:val="20"/>
          <w:szCs w:val="20"/>
        </w:rPr>
        <w:t xml:space="preserve"> </w:t>
      </w:r>
      <w:r w:rsidR="00267685" w:rsidRPr="00D577CA">
        <w:rPr>
          <w:rFonts w:asciiTheme="minorHAnsi" w:hAnsiTheme="minorHAnsi" w:cstheme="minorHAnsi"/>
          <w:color w:val="000000" w:themeColor="text1"/>
          <w:sz w:val="20"/>
          <w:szCs w:val="20"/>
        </w:rPr>
        <w:br/>
      </w:r>
      <w:r w:rsidRPr="00D577CA">
        <w:rPr>
          <w:rFonts w:asciiTheme="minorHAnsi" w:hAnsiTheme="minorHAnsi" w:cstheme="minorHAnsi"/>
          <w:color w:val="000000" w:themeColor="text1"/>
          <w:sz w:val="20"/>
          <w:szCs w:val="20"/>
        </w:rPr>
        <w:t>(nie dotyczy</w:t>
      </w:r>
      <w:r w:rsidR="008B028E">
        <w:rPr>
          <w:rFonts w:asciiTheme="minorHAnsi" w:hAnsiTheme="minorHAnsi" w:cstheme="minorHAnsi"/>
          <w:color w:val="000000" w:themeColor="text1"/>
          <w:sz w:val="20"/>
          <w:szCs w:val="20"/>
        </w:rPr>
        <w:t xml:space="preserve"> zadawania pytań i</w:t>
      </w:r>
      <w:r w:rsidRPr="00D577CA">
        <w:rPr>
          <w:rFonts w:asciiTheme="minorHAnsi" w:hAnsiTheme="minorHAnsi" w:cstheme="minorHAnsi"/>
          <w:color w:val="000000" w:themeColor="text1"/>
          <w:sz w:val="20"/>
          <w:szCs w:val="20"/>
        </w:rPr>
        <w:t xml:space="preserve"> składania ofert).</w:t>
      </w:r>
    </w:p>
    <w:p w14:paraId="587B372E" w14:textId="0C0F37EF" w:rsidR="00267685" w:rsidRPr="00D577CA" w:rsidRDefault="00AF293A" w:rsidP="002071DB">
      <w:pPr>
        <w:pStyle w:val="Akapitzlist"/>
        <w:numPr>
          <w:ilvl w:val="0"/>
          <w:numId w:val="16"/>
        </w:numPr>
        <w:ind w:left="641" w:hanging="357"/>
        <w:jc w:val="both"/>
        <w:rPr>
          <w:rFonts w:asciiTheme="minorHAnsi" w:eastAsia="Avenir-Light" w:hAnsiTheme="minorHAnsi" w:cstheme="minorHAnsi"/>
          <w:sz w:val="20"/>
          <w:szCs w:val="20"/>
        </w:rPr>
      </w:pPr>
      <w:r w:rsidRPr="00D577CA">
        <w:rPr>
          <w:rFonts w:asciiTheme="minorHAnsi" w:hAnsiTheme="minorHAnsi" w:cstheme="minorHAnsi"/>
          <w:color w:val="000000" w:themeColor="text1"/>
          <w:sz w:val="20"/>
          <w:szCs w:val="20"/>
        </w:rPr>
        <w:t>Sposób sporządzenia podmiotowych środków dowodowych, przedmiotowych środków dowodowych oraz innych dokumentów lub oświadczeń musi być zgod</w:t>
      </w:r>
      <w:r w:rsidR="008B028E">
        <w:rPr>
          <w:rFonts w:asciiTheme="minorHAnsi" w:hAnsiTheme="minorHAnsi" w:cstheme="minorHAnsi"/>
          <w:color w:val="000000" w:themeColor="text1"/>
          <w:sz w:val="20"/>
          <w:szCs w:val="20"/>
        </w:rPr>
        <w:t>n</w:t>
      </w:r>
      <w:r w:rsidRPr="00D577CA">
        <w:rPr>
          <w:rFonts w:asciiTheme="minorHAnsi" w:hAnsiTheme="minorHAnsi" w:cstheme="minorHAnsi"/>
          <w:color w:val="000000" w:themeColor="text1"/>
          <w:sz w:val="20"/>
          <w:szCs w:val="20"/>
        </w:rPr>
        <w:t xml:space="preserve">y z wymaganiami określonymi </w:t>
      </w:r>
      <w:r w:rsidR="00267685" w:rsidRPr="00D577CA">
        <w:rPr>
          <w:rFonts w:asciiTheme="minorHAnsi" w:hAnsiTheme="minorHAnsi" w:cstheme="minorHAnsi"/>
          <w:color w:val="000000" w:themeColor="text1"/>
          <w:sz w:val="20"/>
          <w:szCs w:val="20"/>
        </w:rPr>
        <w:br/>
      </w:r>
      <w:r w:rsidRPr="00D577CA">
        <w:rPr>
          <w:rFonts w:asciiTheme="minorHAnsi" w:hAnsiTheme="minorHAnsi" w:cstheme="minorHAnsi"/>
          <w:color w:val="000000" w:themeColor="text1"/>
          <w:sz w:val="20"/>
          <w:szCs w:val="20"/>
        </w:rPr>
        <w:t>w rozporządzeniu rozporządzenia Prezesa Rady Ministrów z dnia 30 grudnia 2021 r. w sprawie sposobu sporządzania</w:t>
      </w:r>
      <w:r w:rsidR="007A1683"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i przekazywania informacji oraz wymagań technicznych dla dokumentów elektronicznych oraz środków komunikacji elektronicznej w postępowaniu o udzielenie zamówienia publicznego lub konkursie oraz w rozporządzeniu Ministra Rozwoju, Pracy i Technologii z dnia 23 grudnia 2020 r. </w:t>
      </w:r>
      <w:r w:rsidR="00267685" w:rsidRPr="00D577CA">
        <w:rPr>
          <w:rFonts w:asciiTheme="minorHAnsi" w:hAnsiTheme="minorHAnsi" w:cstheme="minorHAnsi"/>
          <w:color w:val="000000" w:themeColor="text1"/>
          <w:sz w:val="20"/>
          <w:szCs w:val="20"/>
        </w:rPr>
        <w:br/>
      </w:r>
      <w:r w:rsidRPr="00D577CA">
        <w:rPr>
          <w:rFonts w:asciiTheme="minorHAnsi" w:hAnsiTheme="minorHAnsi" w:cstheme="minorHAnsi"/>
          <w:color w:val="000000" w:themeColor="text1"/>
          <w:sz w:val="20"/>
          <w:szCs w:val="20"/>
        </w:rPr>
        <w:t xml:space="preserve">w sprawie podmiotowych środków dowodowych oraz innych dokumentów lub oświadczeń, jakich może żądać zamawiający od wykonawcy. </w:t>
      </w:r>
    </w:p>
    <w:p w14:paraId="7AB68110" w14:textId="77777777" w:rsidR="00AF293A" w:rsidRPr="00D577CA" w:rsidRDefault="00AF293A"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IX. Informacje o sposobie komunikowania się zamawiającego z wykonawcami w inny sposób niż przy użyciu środków komunikacji elektronicznej, w przypadku zaistnienia jednej z sytuacji określonych w art. 65 ust. 1, art. 66 i art. 69</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4682494F" w14:textId="77777777" w:rsidR="00AF293A" w:rsidRPr="00D577CA" w:rsidRDefault="00AF293A" w:rsidP="004A59A8">
      <w:pPr>
        <w:pStyle w:val="Default"/>
        <w:ind w:left="284"/>
        <w:jc w:val="both"/>
        <w:rPr>
          <w:rFonts w:asciiTheme="minorHAnsi" w:hAnsiTheme="minorHAnsi" w:cstheme="minorHAnsi"/>
          <w:color w:val="000000" w:themeColor="text1"/>
          <w:sz w:val="20"/>
          <w:szCs w:val="20"/>
        </w:rPr>
      </w:pPr>
    </w:p>
    <w:p w14:paraId="4BFF5484" w14:textId="77777777" w:rsidR="00036917" w:rsidRDefault="00051F8D" w:rsidP="00036917">
      <w:pPr>
        <w:pStyle w:val="Default"/>
        <w:spacing w:line="276" w:lineRule="auto"/>
        <w:ind w:left="641"/>
        <w:jc w:val="both"/>
        <w:rPr>
          <w:rFonts w:asciiTheme="minorHAnsi" w:hAnsiTheme="minorHAnsi" w:cstheme="minorHAnsi"/>
          <w:color w:val="auto"/>
          <w:sz w:val="20"/>
          <w:szCs w:val="20"/>
        </w:rPr>
      </w:pPr>
      <w:r w:rsidRPr="00D577CA">
        <w:rPr>
          <w:rFonts w:asciiTheme="minorHAnsi" w:hAnsiTheme="minorHAnsi" w:cstheme="minorHAnsi"/>
          <w:color w:val="auto"/>
          <w:sz w:val="20"/>
          <w:szCs w:val="20"/>
        </w:rPr>
        <w:t xml:space="preserve">W sytuacji awarii Platformy lub przerwy technicznej działania Platformy Zamawiający dopuszcza komunikację za pomocą poczty elektronicznej na adres: </w:t>
      </w:r>
      <w:hyperlink r:id="rId17" w:history="1">
        <w:r w:rsidR="000D4D58" w:rsidRPr="00D577CA">
          <w:rPr>
            <w:rStyle w:val="Hipercze"/>
            <w:rFonts w:asciiTheme="minorHAnsi" w:hAnsiTheme="minorHAnsi" w:cstheme="minorHAnsi"/>
            <w:b/>
            <w:snapToGrid w:val="0"/>
            <w:color w:val="auto"/>
            <w:sz w:val="20"/>
            <w:szCs w:val="20"/>
          </w:rPr>
          <w:t>zamowienia@szpital-tomaszow.pl</w:t>
        </w:r>
      </w:hyperlink>
      <w:r w:rsidR="000D4D58" w:rsidRPr="00D577CA">
        <w:rPr>
          <w:rFonts w:asciiTheme="minorHAnsi" w:hAnsiTheme="minorHAnsi" w:cstheme="minorHAnsi"/>
          <w:b/>
          <w:snapToGrid w:val="0"/>
          <w:color w:val="auto"/>
          <w:sz w:val="20"/>
          <w:szCs w:val="20"/>
        </w:rPr>
        <w:t xml:space="preserve"> </w:t>
      </w:r>
      <w:r w:rsidR="00267685" w:rsidRPr="00D577CA">
        <w:rPr>
          <w:rFonts w:asciiTheme="minorHAnsi" w:hAnsiTheme="minorHAnsi" w:cstheme="minorHAnsi"/>
          <w:b/>
          <w:snapToGrid w:val="0"/>
          <w:color w:val="auto"/>
          <w:sz w:val="20"/>
          <w:szCs w:val="20"/>
        </w:rPr>
        <w:br/>
      </w:r>
      <w:r w:rsidRPr="00D577CA">
        <w:rPr>
          <w:rFonts w:asciiTheme="minorHAnsi" w:hAnsiTheme="minorHAnsi" w:cstheme="minorHAnsi"/>
          <w:color w:val="auto"/>
          <w:sz w:val="20"/>
          <w:szCs w:val="20"/>
        </w:rPr>
        <w:t>(nie dotyczy</w:t>
      </w:r>
      <w:r w:rsidR="004E1EB4" w:rsidRPr="00D577CA">
        <w:rPr>
          <w:rFonts w:asciiTheme="minorHAnsi" w:hAnsiTheme="minorHAnsi" w:cstheme="minorHAnsi"/>
          <w:color w:val="auto"/>
          <w:sz w:val="20"/>
          <w:szCs w:val="20"/>
        </w:rPr>
        <w:t xml:space="preserve"> zadawania pytań i</w:t>
      </w:r>
      <w:r w:rsidRPr="00D577CA">
        <w:rPr>
          <w:rFonts w:asciiTheme="minorHAnsi" w:hAnsiTheme="minorHAnsi" w:cstheme="minorHAnsi"/>
          <w:color w:val="auto"/>
          <w:sz w:val="20"/>
          <w:szCs w:val="20"/>
        </w:rPr>
        <w:t xml:space="preserve"> składania ofert).</w:t>
      </w:r>
    </w:p>
    <w:p w14:paraId="5E86CDF7" w14:textId="5484B011" w:rsidR="00F74DE5" w:rsidRDefault="00051F8D" w:rsidP="00036917">
      <w:pPr>
        <w:pStyle w:val="Default"/>
        <w:spacing w:line="276" w:lineRule="auto"/>
        <w:ind w:left="641"/>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Zamawiający nie przewiduje innego sposobu komunikowania niż przy użyciu środków komunikacji elektronicznej</w:t>
      </w:r>
    </w:p>
    <w:p w14:paraId="01635E09" w14:textId="5C1B3B49" w:rsidR="009A69F8" w:rsidRDefault="009A69F8" w:rsidP="00036917">
      <w:pPr>
        <w:pStyle w:val="Default"/>
        <w:spacing w:line="276" w:lineRule="auto"/>
        <w:ind w:left="641"/>
        <w:jc w:val="both"/>
        <w:rPr>
          <w:rFonts w:asciiTheme="minorHAnsi" w:hAnsiTheme="minorHAnsi" w:cstheme="minorHAnsi"/>
          <w:color w:val="auto"/>
          <w:sz w:val="20"/>
          <w:szCs w:val="20"/>
        </w:rPr>
      </w:pPr>
    </w:p>
    <w:p w14:paraId="1BBE4C52" w14:textId="6E829AD6" w:rsidR="009A69F8" w:rsidRDefault="009A69F8" w:rsidP="00036917">
      <w:pPr>
        <w:pStyle w:val="Default"/>
        <w:spacing w:line="276" w:lineRule="auto"/>
        <w:ind w:left="641"/>
        <w:jc w:val="both"/>
        <w:rPr>
          <w:rFonts w:asciiTheme="minorHAnsi" w:hAnsiTheme="minorHAnsi" w:cstheme="minorHAnsi"/>
          <w:color w:val="auto"/>
          <w:sz w:val="20"/>
          <w:szCs w:val="20"/>
        </w:rPr>
      </w:pPr>
    </w:p>
    <w:p w14:paraId="237AF4A9" w14:textId="3F08C70B" w:rsidR="009A69F8" w:rsidRDefault="009A69F8" w:rsidP="00036917">
      <w:pPr>
        <w:pStyle w:val="Default"/>
        <w:spacing w:line="276" w:lineRule="auto"/>
        <w:ind w:left="641"/>
        <w:jc w:val="both"/>
        <w:rPr>
          <w:rFonts w:asciiTheme="minorHAnsi" w:hAnsiTheme="minorHAnsi" w:cstheme="minorHAnsi"/>
          <w:color w:val="auto"/>
          <w:sz w:val="20"/>
          <w:szCs w:val="20"/>
        </w:rPr>
      </w:pPr>
    </w:p>
    <w:p w14:paraId="4EC8CE0E" w14:textId="77777777" w:rsidR="009A69F8" w:rsidRPr="00036917" w:rsidRDefault="009A69F8" w:rsidP="00036917">
      <w:pPr>
        <w:pStyle w:val="Default"/>
        <w:spacing w:line="276" w:lineRule="auto"/>
        <w:ind w:left="641"/>
        <w:jc w:val="both"/>
        <w:rPr>
          <w:rFonts w:asciiTheme="minorHAnsi" w:hAnsiTheme="minorHAnsi" w:cstheme="minorHAnsi"/>
          <w:color w:val="auto"/>
          <w:sz w:val="20"/>
          <w:szCs w:val="20"/>
        </w:rPr>
      </w:pPr>
    </w:p>
    <w:p w14:paraId="7BEAD045" w14:textId="77777777" w:rsidR="003F49B0" w:rsidRPr="00D577CA" w:rsidRDefault="003F49B0" w:rsidP="00097998">
      <w:pPr>
        <w:pStyle w:val="Default"/>
        <w:jc w:val="both"/>
        <w:rPr>
          <w:rFonts w:asciiTheme="minorHAnsi" w:hAnsiTheme="minorHAnsi" w:cstheme="minorHAnsi"/>
          <w:b/>
          <w:bCs/>
          <w:color w:val="000000" w:themeColor="text1"/>
          <w:sz w:val="20"/>
          <w:szCs w:val="20"/>
        </w:rPr>
      </w:pPr>
    </w:p>
    <w:p w14:paraId="0C369C2A" w14:textId="77777777" w:rsidR="000E26A1" w:rsidRPr="00D577CA" w:rsidRDefault="000E26A1"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lastRenderedPageBreak/>
        <w:t>X. Wskazanie osób uprawnionych do komunikowania się z Wykonawcami</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2611BB38" w14:textId="77777777" w:rsidR="000E26A1" w:rsidRPr="00D577CA" w:rsidRDefault="000E26A1" w:rsidP="004A59A8">
      <w:pPr>
        <w:pStyle w:val="Default"/>
        <w:ind w:left="284"/>
        <w:jc w:val="both"/>
        <w:rPr>
          <w:rFonts w:asciiTheme="minorHAnsi" w:hAnsiTheme="minorHAnsi" w:cstheme="minorHAnsi"/>
          <w:b/>
          <w:bCs/>
          <w:color w:val="000000" w:themeColor="text1"/>
          <w:sz w:val="20"/>
          <w:szCs w:val="20"/>
        </w:rPr>
      </w:pPr>
    </w:p>
    <w:p w14:paraId="11482385" w14:textId="6A61A5AF" w:rsidR="000E26A1" w:rsidRPr="00D577CA" w:rsidRDefault="000E26A1" w:rsidP="00036917">
      <w:pPr>
        <w:pStyle w:val="Default"/>
        <w:ind w:left="284" w:firstLine="357"/>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Do kontaktowania się z wykonawcami upoważni</w:t>
      </w:r>
      <w:r w:rsidR="00A06EE1" w:rsidRPr="00D577CA">
        <w:rPr>
          <w:rFonts w:asciiTheme="minorHAnsi" w:hAnsiTheme="minorHAnsi" w:cstheme="minorHAnsi"/>
          <w:color w:val="000000" w:themeColor="text1"/>
          <w:sz w:val="20"/>
          <w:szCs w:val="20"/>
        </w:rPr>
        <w:t>ony jest</w:t>
      </w:r>
      <w:r w:rsidRPr="00D577CA">
        <w:rPr>
          <w:rFonts w:asciiTheme="minorHAnsi" w:hAnsiTheme="minorHAnsi" w:cstheme="minorHAnsi"/>
          <w:color w:val="000000" w:themeColor="text1"/>
          <w:sz w:val="20"/>
          <w:szCs w:val="20"/>
        </w:rPr>
        <w:t xml:space="preserve">: </w:t>
      </w:r>
    </w:p>
    <w:p w14:paraId="07C69697" w14:textId="49678E13" w:rsidR="000E26A1" w:rsidRPr="00D577CA" w:rsidRDefault="000E26A1" w:rsidP="00A06EE1">
      <w:pPr>
        <w:autoSpaceDE w:val="0"/>
        <w:autoSpaceDN w:val="0"/>
        <w:adjustRightInd w:val="0"/>
        <w:jc w:val="both"/>
        <w:rPr>
          <w:rFonts w:asciiTheme="minorHAnsi" w:hAnsiTheme="minorHAnsi" w:cstheme="minorHAnsi"/>
          <w:b/>
          <w:color w:val="000000" w:themeColor="text1"/>
          <w:sz w:val="20"/>
          <w:szCs w:val="20"/>
        </w:rPr>
      </w:pPr>
    </w:p>
    <w:p w14:paraId="1E3B0056" w14:textId="77777777" w:rsidR="00B62BB5" w:rsidRPr="00D577CA" w:rsidRDefault="00B62BB5" w:rsidP="00B42B81">
      <w:pPr>
        <w:pBdr>
          <w:top w:val="single" w:sz="4" w:space="1" w:color="auto"/>
          <w:left w:val="single" w:sz="4" w:space="0" w:color="auto"/>
          <w:bottom w:val="single" w:sz="4" w:space="1" w:color="auto"/>
          <w:right w:val="single" w:sz="4" w:space="4" w:color="auto"/>
        </w:pBdr>
        <w:autoSpaceDE w:val="0"/>
        <w:autoSpaceDN w:val="0"/>
        <w:adjustRightInd w:val="0"/>
        <w:ind w:left="284" w:firstLine="424"/>
        <w:jc w:val="both"/>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 xml:space="preserve">W sprawach formalnych do kontaktów z Wykonawcami upoważniony jest: </w:t>
      </w:r>
    </w:p>
    <w:p w14:paraId="5888A16E" w14:textId="77777777" w:rsidR="00B62BB5" w:rsidRPr="00D577CA" w:rsidRDefault="00B62BB5" w:rsidP="00B42B81">
      <w:pPr>
        <w:pBdr>
          <w:top w:val="single" w:sz="4" w:space="1" w:color="auto"/>
          <w:left w:val="single" w:sz="4" w:space="0" w:color="auto"/>
          <w:bottom w:val="single" w:sz="4" w:space="1" w:color="auto"/>
          <w:right w:val="single" w:sz="4" w:space="4" w:color="auto"/>
        </w:pBdr>
        <w:autoSpaceDE w:val="0"/>
        <w:autoSpaceDN w:val="0"/>
        <w:adjustRightInd w:val="0"/>
        <w:ind w:left="284" w:firstLine="424"/>
        <w:jc w:val="both"/>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 xml:space="preserve">Marcin Piwko - </w:t>
      </w:r>
      <w:r w:rsidRPr="00D577CA">
        <w:rPr>
          <w:rFonts w:asciiTheme="minorHAnsi" w:hAnsiTheme="minorHAnsi" w:cstheme="minorHAnsi"/>
          <w:b/>
          <w:sz w:val="16"/>
          <w:szCs w:val="16"/>
        </w:rPr>
        <w:t xml:space="preserve">tel. </w:t>
      </w:r>
      <w:bookmarkStart w:id="2" w:name="_Hlk146788327"/>
      <w:r w:rsidRPr="00D577CA">
        <w:rPr>
          <w:rFonts w:asciiTheme="minorHAnsi" w:hAnsiTheme="minorHAnsi" w:cstheme="minorHAnsi"/>
          <w:b/>
          <w:sz w:val="16"/>
          <w:szCs w:val="16"/>
        </w:rPr>
        <w:t xml:space="preserve">84 6644411 </w:t>
      </w:r>
      <w:bookmarkEnd w:id="2"/>
      <w:r w:rsidRPr="00D577CA">
        <w:rPr>
          <w:rFonts w:asciiTheme="minorHAnsi" w:hAnsiTheme="minorHAnsi" w:cstheme="minorHAnsi"/>
          <w:b/>
          <w:sz w:val="16"/>
          <w:szCs w:val="16"/>
        </w:rPr>
        <w:t>do 19 wew. 500</w:t>
      </w:r>
    </w:p>
    <w:p w14:paraId="32B3434C" w14:textId="77777777" w:rsidR="00652BC5" w:rsidRPr="00D577CA" w:rsidRDefault="00652BC5" w:rsidP="004A59A8">
      <w:pPr>
        <w:pStyle w:val="Default"/>
        <w:ind w:left="284"/>
        <w:rPr>
          <w:rFonts w:asciiTheme="minorHAnsi" w:hAnsiTheme="minorHAnsi" w:cstheme="minorHAnsi"/>
          <w:color w:val="000000" w:themeColor="text1"/>
          <w:sz w:val="20"/>
          <w:szCs w:val="20"/>
        </w:rPr>
      </w:pPr>
    </w:p>
    <w:p w14:paraId="22299653" w14:textId="77777777" w:rsidR="00652BC5" w:rsidRPr="00D577CA" w:rsidRDefault="00652BC5"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XI. Termin związania ofertą</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3078AE38" w14:textId="77777777" w:rsidR="00652BC5" w:rsidRPr="00D577CA" w:rsidRDefault="00652BC5" w:rsidP="004A59A8">
      <w:pPr>
        <w:pStyle w:val="Default"/>
        <w:ind w:left="284"/>
        <w:rPr>
          <w:rFonts w:asciiTheme="minorHAnsi" w:hAnsiTheme="minorHAnsi" w:cstheme="minorHAnsi"/>
          <w:color w:val="000000" w:themeColor="text1"/>
          <w:sz w:val="20"/>
          <w:szCs w:val="20"/>
        </w:rPr>
      </w:pPr>
    </w:p>
    <w:p w14:paraId="7442152C" w14:textId="77777777" w:rsidR="00036917" w:rsidRDefault="00652BC5" w:rsidP="002071DB">
      <w:pPr>
        <w:pStyle w:val="Default"/>
        <w:numPr>
          <w:ilvl w:val="0"/>
          <w:numId w:val="7"/>
        </w:numPr>
        <w:spacing w:line="276" w:lineRule="auto"/>
        <w:ind w:left="641" w:hanging="357"/>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Termin związania ofertą w niniejszym </w:t>
      </w:r>
      <w:r w:rsidRPr="00D577CA">
        <w:rPr>
          <w:rFonts w:asciiTheme="minorHAnsi" w:hAnsiTheme="minorHAnsi" w:cstheme="minorHAnsi"/>
          <w:color w:val="000000" w:themeColor="text1"/>
          <w:sz w:val="20"/>
          <w:szCs w:val="20"/>
          <w:u w:val="single"/>
        </w:rPr>
        <w:t xml:space="preserve">postępowaniu wynosi </w:t>
      </w:r>
      <w:r w:rsidRPr="00D577CA">
        <w:rPr>
          <w:rFonts w:asciiTheme="minorHAnsi" w:hAnsiTheme="minorHAnsi" w:cstheme="minorHAnsi"/>
          <w:b/>
          <w:bCs/>
          <w:color w:val="000000" w:themeColor="text1"/>
          <w:sz w:val="20"/>
          <w:szCs w:val="20"/>
          <w:u w:val="single"/>
        </w:rPr>
        <w:t xml:space="preserve">30 dni </w:t>
      </w:r>
      <w:r w:rsidRPr="00D577CA">
        <w:rPr>
          <w:rFonts w:asciiTheme="minorHAnsi" w:hAnsiTheme="minorHAnsi" w:cstheme="minorHAnsi"/>
          <w:color w:val="000000" w:themeColor="text1"/>
          <w:sz w:val="20"/>
          <w:szCs w:val="20"/>
        </w:rPr>
        <w:t xml:space="preserve">od dnia upływu składania ofert, przy czym pierwszym dniem terminu związania ofertą jest dzień, w którym upływa termin składania ofert. </w:t>
      </w:r>
    </w:p>
    <w:p w14:paraId="71EE7ED0" w14:textId="2EA22E5A" w:rsidR="00036917" w:rsidRDefault="00652BC5" w:rsidP="002071DB">
      <w:pPr>
        <w:pStyle w:val="Default"/>
        <w:numPr>
          <w:ilvl w:val="0"/>
          <w:numId w:val="7"/>
        </w:numPr>
        <w:spacing w:line="276" w:lineRule="auto"/>
        <w:ind w:left="641" w:hanging="357"/>
        <w:jc w:val="both"/>
        <w:rPr>
          <w:rFonts w:ascii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u w:val="single"/>
        </w:rPr>
        <w:t xml:space="preserve">Termin związania ofertą w niniejszym postępowaniu upływa </w:t>
      </w:r>
      <w:r w:rsidRPr="00FE5BE8">
        <w:rPr>
          <w:rFonts w:asciiTheme="minorHAnsi" w:hAnsiTheme="minorHAnsi" w:cstheme="minorHAnsi"/>
          <w:color w:val="000000" w:themeColor="text1"/>
          <w:sz w:val="20"/>
          <w:szCs w:val="20"/>
          <w:u w:val="single"/>
        </w:rPr>
        <w:t>w dniu:</w:t>
      </w:r>
      <w:r w:rsidR="003A2761">
        <w:rPr>
          <w:rFonts w:asciiTheme="minorHAnsi" w:hAnsiTheme="minorHAnsi" w:cstheme="minorHAnsi"/>
          <w:color w:val="000000" w:themeColor="text1"/>
          <w:sz w:val="20"/>
          <w:szCs w:val="20"/>
          <w:u w:val="single"/>
        </w:rPr>
        <w:t xml:space="preserve"> </w:t>
      </w:r>
      <w:r w:rsidR="003A2761" w:rsidRPr="003A2761">
        <w:rPr>
          <w:rFonts w:asciiTheme="minorHAnsi" w:hAnsiTheme="minorHAnsi" w:cstheme="minorHAnsi"/>
          <w:b/>
          <w:color w:val="000000" w:themeColor="text1"/>
          <w:sz w:val="20"/>
          <w:szCs w:val="20"/>
          <w:u w:val="single"/>
        </w:rPr>
        <w:t>1</w:t>
      </w:r>
      <w:r w:rsidR="009A69F8">
        <w:rPr>
          <w:rFonts w:asciiTheme="minorHAnsi" w:hAnsiTheme="minorHAnsi" w:cstheme="minorHAnsi"/>
          <w:b/>
          <w:color w:val="000000" w:themeColor="text1"/>
          <w:sz w:val="20"/>
          <w:szCs w:val="20"/>
          <w:u w:val="single"/>
        </w:rPr>
        <w:t>0</w:t>
      </w:r>
      <w:r w:rsidR="003A2761" w:rsidRPr="003A2761">
        <w:rPr>
          <w:rFonts w:asciiTheme="minorHAnsi" w:hAnsiTheme="minorHAnsi" w:cstheme="minorHAnsi"/>
          <w:b/>
          <w:color w:val="000000" w:themeColor="text1"/>
          <w:sz w:val="20"/>
          <w:szCs w:val="20"/>
          <w:u w:val="single"/>
        </w:rPr>
        <w:t>.0</w:t>
      </w:r>
      <w:r w:rsidR="009A69F8">
        <w:rPr>
          <w:rFonts w:asciiTheme="minorHAnsi" w:hAnsiTheme="minorHAnsi" w:cstheme="minorHAnsi"/>
          <w:b/>
          <w:color w:val="000000" w:themeColor="text1"/>
          <w:sz w:val="20"/>
          <w:szCs w:val="20"/>
          <w:u w:val="single"/>
        </w:rPr>
        <w:t>7</w:t>
      </w:r>
      <w:r w:rsidRPr="003A2761">
        <w:rPr>
          <w:rFonts w:asciiTheme="minorHAnsi" w:hAnsiTheme="minorHAnsi" w:cstheme="minorHAnsi"/>
          <w:b/>
          <w:bCs/>
          <w:color w:val="auto"/>
          <w:sz w:val="20"/>
          <w:szCs w:val="20"/>
          <w:u w:val="single"/>
        </w:rPr>
        <w:t>.202</w:t>
      </w:r>
      <w:r w:rsidR="00FE5BE8" w:rsidRPr="003A2761">
        <w:rPr>
          <w:rFonts w:asciiTheme="minorHAnsi" w:hAnsiTheme="minorHAnsi" w:cstheme="minorHAnsi"/>
          <w:b/>
          <w:bCs/>
          <w:color w:val="auto"/>
          <w:sz w:val="20"/>
          <w:szCs w:val="20"/>
          <w:u w:val="single"/>
        </w:rPr>
        <w:t>6</w:t>
      </w:r>
      <w:r w:rsidRPr="003A2761">
        <w:rPr>
          <w:rFonts w:asciiTheme="minorHAnsi" w:hAnsiTheme="minorHAnsi" w:cstheme="minorHAnsi"/>
          <w:b/>
          <w:bCs/>
          <w:color w:val="auto"/>
          <w:sz w:val="20"/>
          <w:szCs w:val="20"/>
          <w:u w:val="single"/>
        </w:rPr>
        <w:t xml:space="preserve"> r.</w:t>
      </w:r>
      <w:r w:rsidR="00AA0F46" w:rsidRPr="003A2761">
        <w:rPr>
          <w:rFonts w:asciiTheme="minorHAnsi" w:hAnsiTheme="minorHAnsi" w:cstheme="minorHAnsi"/>
          <w:b/>
          <w:bCs/>
          <w:color w:val="auto"/>
          <w:sz w:val="20"/>
          <w:szCs w:val="20"/>
          <w:u w:val="single"/>
        </w:rPr>
        <w:t xml:space="preserve"> </w:t>
      </w:r>
      <w:r w:rsidR="00AA0F46" w:rsidRPr="003A2761">
        <w:rPr>
          <w:rFonts w:asciiTheme="minorHAnsi" w:hAnsiTheme="minorHAnsi" w:cstheme="minorHAnsi"/>
          <w:b/>
          <w:bCs/>
          <w:color w:val="000000" w:themeColor="text1"/>
          <w:sz w:val="20"/>
          <w:szCs w:val="20"/>
          <w:u w:val="single"/>
        </w:rPr>
        <w:t>(</w:t>
      </w:r>
      <w:r w:rsidR="00AA0F46" w:rsidRPr="00FE5BE8">
        <w:rPr>
          <w:rFonts w:asciiTheme="minorHAnsi" w:hAnsiTheme="minorHAnsi" w:cstheme="minorHAnsi"/>
          <w:b/>
          <w:bCs/>
          <w:color w:val="000000" w:themeColor="text1"/>
          <w:sz w:val="20"/>
          <w:szCs w:val="20"/>
          <w:u w:val="single"/>
        </w:rPr>
        <w:t>ostatni</w:t>
      </w:r>
      <w:r w:rsidR="00AA0F46" w:rsidRPr="00BD6629">
        <w:rPr>
          <w:rFonts w:asciiTheme="minorHAnsi" w:hAnsiTheme="minorHAnsi" w:cstheme="minorHAnsi"/>
          <w:b/>
          <w:bCs/>
          <w:color w:val="000000" w:themeColor="text1"/>
          <w:sz w:val="20"/>
          <w:szCs w:val="20"/>
          <w:u w:val="single"/>
        </w:rPr>
        <w:t xml:space="preserve"> dzień TZO).</w:t>
      </w:r>
    </w:p>
    <w:p w14:paraId="4387E590" w14:textId="77777777" w:rsidR="00036917" w:rsidRDefault="00652BC5" w:rsidP="002071DB">
      <w:pPr>
        <w:pStyle w:val="Default"/>
        <w:numPr>
          <w:ilvl w:val="0"/>
          <w:numId w:val="7"/>
        </w:numPr>
        <w:spacing w:line="276" w:lineRule="auto"/>
        <w:ind w:left="641" w:hanging="357"/>
        <w:jc w:val="both"/>
        <w:rPr>
          <w:rFonts w:ascii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rPr>
        <w:t xml:space="preserve">W przypadku gdy wybór najkorzystniejszej oferty nie nastąpi przed upływem terminu związania ofertą, o którym mowa w pkt 2, zamawiający przed upływem terminu związania ofertą, zwraca się jednokrotnie do wykonawców o wyrażenie zgody na przedłużenie tego terminu o wskazany przez niego okres, nie dłuższy </w:t>
      </w:r>
      <w:r w:rsidRPr="00036917">
        <w:rPr>
          <w:rFonts w:asciiTheme="minorHAnsi" w:hAnsiTheme="minorHAnsi" w:cstheme="minorHAnsi"/>
          <w:color w:val="auto"/>
          <w:sz w:val="20"/>
          <w:szCs w:val="20"/>
        </w:rPr>
        <w:t xml:space="preserve">niż </w:t>
      </w:r>
      <w:r w:rsidR="00226F78" w:rsidRPr="00036917">
        <w:rPr>
          <w:rFonts w:asciiTheme="minorHAnsi" w:hAnsiTheme="minorHAnsi" w:cstheme="minorHAnsi"/>
          <w:color w:val="auto"/>
          <w:sz w:val="20"/>
          <w:szCs w:val="20"/>
        </w:rPr>
        <w:t>3</w:t>
      </w:r>
      <w:r w:rsidRPr="00036917">
        <w:rPr>
          <w:rFonts w:asciiTheme="minorHAnsi" w:hAnsiTheme="minorHAnsi" w:cstheme="minorHAnsi"/>
          <w:color w:val="auto"/>
          <w:sz w:val="20"/>
          <w:szCs w:val="20"/>
        </w:rPr>
        <w:t xml:space="preserve">0 </w:t>
      </w:r>
      <w:r w:rsidRPr="00036917">
        <w:rPr>
          <w:rFonts w:asciiTheme="minorHAnsi" w:hAnsiTheme="minorHAnsi" w:cstheme="minorHAnsi"/>
          <w:color w:val="000000" w:themeColor="text1"/>
          <w:sz w:val="20"/>
          <w:szCs w:val="20"/>
        </w:rPr>
        <w:t xml:space="preserve">dni. </w:t>
      </w:r>
    </w:p>
    <w:p w14:paraId="6248A2E7" w14:textId="77777777" w:rsidR="00036917" w:rsidRDefault="00652BC5" w:rsidP="002071DB">
      <w:pPr>
        <w:pStyle w:val="Default"/>
        <w:numPr>
          <w:ilvl w:val="0"/>
          <w:numId w:val="7"/>
        </w:numPr>
        <w:spacing w:line="276" w:lineRule="auto"/>
        <w:ind w:left="641" w:hanging="357"/>
        <w:jc w:val="both"/>
        <w:rPr>
          <w:rFonts w:ascii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rPr>
        <w:t xml:space="preserve">Przedłużenie terminu związania ofertą, o którym mowa w pkt 2, wymaga złożenia przez wykonawcę pisemnego oświadczenia o wrażeniu zgody na przedłużenie terminu związania ofertą. </w:t>
      </w:r>
    </w:p>
    <w:p w14:paraId="1345BB6A" w14:textId="5CAFE09C" w:rsidR="00652BC5" w:rsidRPr="00036917" w:rsidRDefault="00652BC5" w:rsidP="002071DB">
      <w:pPr>
        <w:pStyle w:val="Default"/>
        <w:numPr>
          <w:ilvl w:val="0"/>
          <w:numId w:val="7"/>
        </w:numPr>
        <w:spacing w:line="276" w:lineRule="auto"/>
        <w:ind w:left="641" w:hanging="357"/>
        <w:jc w:val="both"/>
        <w:rPr>
          <w:rFonts w:ascii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rPr>
        <w:t xml:space="preserve">W przypadku gdy zamawiający żąda wniesienia wadium, przedłużenie terminu związania </w:t>
      </w:r>
      <w:r w:rsidR="0038442F" w:rsidRPr="00036917">
        <w:rPr>
          <w:rFonts w:asciiTheme="minorHAnsi" w:hAnsiTheme="minorHAnsi" w:cstheme="minorHAnsi"/>
          <w:color w:val="000000" w:themeColor="text1"/>
          <w:sz w:val="20"/>
          <w:szCs w:val="20"/>
        </w:rPr>
        <w:t>ofertą,</w:t>
      </w:r>
      <w:r w:rsidR="007A1683" w:rsidRPr="00036917">
        <w:rPr>
          <w:rFonts w:asciiTheme="minorHAnsi" w:hAnsiTheme="minorHAnsi" w:cstheme="minorHAnsi"/>
          <w:color w:val="000000" w:themeColor="text1"/>
          <w:sz w:val="20"/>
          <w:szCs w:val="20"/>
        </w:rPr>
        <w:t xml:space="preserve"> </w:t>
      </w:r>
      <w:r w:rsidR="00FA07B2" w:rsidRPr="00036917">
        <w:rPr>
          <w:rFonts w:asciiTheme="minorHAnsi" w:hAnsiTheme="minorHAnsi" w:cstheme="minorHAnsi"/>
          <w:color w:val="000000" w:themeColor="text1"/>
          <w:sz w:val="20"/>
          <w:szCs w:val="20"/>
        </w:rPr>
        <w:br/>
      </w:r>
      <w:r w:rsidRPr="00036917">
        <w:rPr>
          <w:rFonts w:asciiTheme="minorHAnsi" w:hAnsiTheme="minorHAnsi" w:cstheme="minorHAnsi"/>
          <w:color w:val="000000" w:themeColor="text1"/>
          <w:sz w:val="20"/>
          <w:szCs w:val="20"/>
        </w:rPr>
        <w:t xml:space="preserve">o którym mowa w pkt 2, następuje wraz z przedłużeniem okresu ważności wadium albo, jeżeli nie jest to możliwe, z wniesieniem nowego wadium na przedłużony okres związania ofertą. </w:t>
      </w:r>
    </w:p>
    <w:p w14:paraId="6C490C3E" w14:textId="77777777" w:rsidR="002F36D0" w:rsidRPr="00D577CA" w:rsidRDefault="002F36D0" w:rsidP="004A59A8">
      <w:pPr>
        <w:pStyle w:val="Default"/>
        <w:ind w:left="284"/>
        <w:jc w:val="both"/>
        <w:rPr>
          <w:rFonts w:asciiTheme="minorHAnsi" w:hAnsiTheme="minorHAnsi" w:cstheme="minorHAnsi"/>
          <w:color w:val="000000" w:themeColor="text1"/>
          <w:sz w:val="20"/>
          <w:szCs w:val="20"/>
        </w:rPr>
      </w:pPr>
    </w:p>
    <w:p w14:paraId="628460FD" w14:textId="77777777" w:rsidR="00097556" w:rsidRPr="00D577CA" w:rsidRDefault="00097556"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XI</w:t>
      </w:r>
      <w:r w:rsidR="00AC5F89" w:rsidRPr="00D577CA">
        <w:rPr>
          <w:rFonts w:asciiTheme="minorHAnsi" w:hAnsiTheme="minorHAnsi" w:cstheme="minorHAnsi"/>
          <w:b/>
          <w:bCs/>
          <w:color w:val="000000" w:themeColor="text1"/>
          <w:sz w:val="20"/>
          <w:szCs w:val="20"/>
        </w:rPr>
        <w:t>I</w:t>
      </w:r>
      <w:r w:rsidRPr="00D577CA">
        <w:rPr>
          <w:rFonts w:asciiTheme="minorHAnsi" w:hAnsiTheme="minorHAnsi" w:cstheme="minorHAnsi"/>
          <w:b/>
          <w:bCs/>
          <w:color w:val="000000" w:themeColor="text1"/>
          <w:sz w:val="20"/>
          <w:szCs w:val="20"/>
        </w:rPr>
        <w:t>. Opis sposobu przygotowania oferty</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54F5E1B5" w14:textId="77777777" w:rsidR="00B62BB5" w:rsidRPr="00D577CA" w:rsidRDefault="00B62BB5" w:rsidP="00805616">
      <w:pPr>
        <w:pStyle w:val="Akapitzlist"/>
        <w:autoSpaceDE w:val="0"/>
        <w:autoSpaceDN w:val="0"/>
        <w:adjustRightInd w:val="0"/>
        <w:spacing w:after="0" w:line="240" w:lineRule="auto"/>
        <w:ind w:left="709"/>
        <w:rPr>
          <w:rFonts w:asciiTheme="minorHAnsi" w:hAnsiTheme="minorHAnsi" w:cstheme="minorHAnsi"/>
          <w:sz w:val="20"/>
          <w:szCs w:val="20"/>
        </w:rPr>
      </w:pPr>
    </w:p>
    <w:p w14:paraId="73AAE9E1" w14:textId="27F5A408" w:rsidR="00036917" w:rsidRPr="00036917" w:rsidRDefault="00B75552" w:rsidP="002071DB">
      <w:pPr>
        <w:pStyle w:val="Akapitzlist"/>
        <w:numPr>
          <w:ilvl w:val="0"/>
          <w:numId w:val="6"/>
        </w:numPr>
        <w:ind w:left="641" w:hanging="357"/>
        <w:jc w:val="both"/>
        <w:rPr>
          <w:rFonts w:asciiTheme="minorHAnsi" w:hAnsiTheme="minorHAnsi" w:cstheme="minorHAnsi"/>
          <w:sz w:val="20"/>
          <w:szCs w:val="20"/>
        </w:rPr>
      </w:pPr>
      <w:r w:rsidRPr="00B75552">
        <w:rPr>
          <w:rFonts w:asciiTheme="minorHAnsi" w:hAnsiTheme="minorHAnsi" w:cstheme="minorHAnsi"/>
          <w:sz w:val="20"/>
          <w:szCs w:val="20"/>
        </w:rPr>
        <w:t xml:space="preserve">Zamawiający </w:t>
      </w:r>
      <w:r w:rsidR="00FA07B2">
        <w:rPr>
          <w:rFonts w:asciiTheme="minorHAnsi" w:hAnsiTheme="minorHAnsi" w:cstheme="minorHAnsi"/>
          <w:b/>
          <w:sz w:val="20"/>
          <w:szCs w:val="20"/>
        </w:rPr>
        <w:t xml:space="preserve">może złożyć tylko jedną ofertę na każdą z </w:t>
      </w:r>
      <w:r w:rsidR="00583C5E">
        <w:rPr>
          <w:rFonts w:asciiTheme="minorHAnsi" w:hAnsiTheme="minorHAnsi" w:cstheme="minorHAnsi"/>
          <w:b/>
          <w:sz w:val="20"/>
          <w:szCs w:val="20"/>
        </w:rPr>
        <w:t>1</w:t>
      </w:r>
      <w:r w:rsidR="00615CBA">
        <w:rPr>
          <w:rFonts w:asciiTheme="minorHAnsi" w:hAnsiTheme="minorHAnsi" w:cstheme="minorHAnsi"/>
          <w:b/>
          <w:sz w:val="20"/>
          <w:szCs w:val="20"/>
        </w:rPr>
        <w:t>3</w:t>
      </w:r>
      <w:r w:rsidR="0009060C">
        <w:rPr>
          <w:rFonts w:asciiTheme="minorHAnsi" w:hAnsiTheme="minorHAnsi" w:cstheme="minorHAnsi"/>
          <w:b/>
          <w:sz w:val="20"/>
          <w:szCs w:val="20"/>
        </w:rPr>
        <w:t xml:space="preserve"> </w:t>
      </w:r>
      <w:r w:rsidR="00FA07B2">
        <w:rPr>
          <w:rFonts w:asciiTheme="minorHAnsi" w:hAnsiTheme="minorHAnsi" w:cstheme="minorHAnsi"/>
          <w:b/>
          <w:sz w:val="20"/>
          <w:szCs w:val="20"/>
        </w:rPr>
        <w:t>(</w:t>
      </w:r>
      <w:r w:rsidR="00615CBA">
        <w:rPr>
          <w:rFonts w:asciiTheme="minorHAnsi" w:hAnsiTheme="minorHAnsi" w:cstheme="minorHAnsi"/>
          <w:b/>
          <w:sz w:val="20"/>
          <w:szCs w:val="20"/>
        </w:rPr>
        <w:t>trzynastu</w:t>
      </w:r>
      <w:r w:rsidR="00FA07B2">
        <w:rPr>
          <w:rFonts w:asciiTheme="minorHAnsi" w:hAnsiTheme="minorHAnsi" w:cstheme="minorHAnsi"/>
          <w:b/>
          <w:sz w:val="20"/>
          <w:szCs w:val="20"/>
        </w:rPr>
        <w:t>) części.</w:t>
      </w:r>
    </w:p>
    <w:p w14:paraId="0FDC7D9C" w14:textId="6193F23B" w:rsidR="00036917" w:rsidRDefault="00FA07B2" w:rsidP="002071DB">
      <w:pPr>
        <w:pStyle w:val="Akapitzlist"/>
        <w:numPr>
          <w:ilvl w:val="0"/>
          <w:numId w:val="6"/>
        </w:numPr>
        <w:ind w:left="641" w:hanging="357"/>
        <w:jc w:val="both"/>
        <w:rPr>
          <w:rFonts w:asciiTheme="minorHAnsi" w:hAnsiTheme="minorHAnsi" w:cstheme="minorHAnsi"/>
          <w:sz w:val="20"/>
          <w:szCs w:val="20"/>
        </w:rPr>
      </w:pPr>
      <w:r w:rsidRPr="00036917">
        <w:rPr>
          <w:rFonts w:asciiTheme="minorHAnsi" w:hAnsiTheme="minorHAnsi" w:cstheme="minorHAnsi"/>
          <w:sz w:val="20"/>
          <w:szCs w:val="20"/>
        </w:rPr>
        <w:t xml:space="preserve">Zamawiający dopuszcza składanie ofert częściowych. Wykonawca może złożyć ofertę do jednej, kilku lub wszystkich </w:t>
      </w:r>
      <w:r w:rsidR="003A2761">
        <w:rPr>
          <w:rFonts w:asciiTheme="minorHAnsi" w:hAnsiTheme="minorHAnsi" w:cstheme="minorHAnsi"/>
          <w:b/>
          <w:sz w:val="20"/>
          <w:szCs w:val="20"/>
        </w:rPr>
        <w:t>1</w:t>
      </w:r>
      <w:r w:rsidR="00615CBA">
        <w:rPr>
          <w:rFonts w:asciiTheme="minorHAnsi" w:hAnsiTheme="minorHAnsi" w:cstheme="minorHAnsi"/>
          <w:b/>
          <w:sz w:val="20"/>
          <w:szCs w:val="20"/>
        </w:rPr>
        <w:t>3</w:t>
      </w:r>
      <w:r w:rsidR="003A2761">
        <w:rPr>
          <w:rFonts w:asciiTheme="minorHAnsi" w:hAnsiTheme="minorHAnsi" w:cstheme="minorHAnsi"/>
          <w:b/>
          <w:sz w:val="20"/>
          <w:szCs w:val="20"/>
        </w:rPr>
        <w:t xml:space="preserve"> (</w:t>
      </w:r>
      <w:r w:rsidR="00615CBA">
        <w:rPr>
          <w:rFonts w:asciiTheme="minorHAnsi" w:hAnsiTheme="minorHAnsi" w:cstheme="minorHAnsi"/>
          <w:b/>
          <w:sz w:val="20"/>
          <w:szCs w:val="20"/>
        </w:rPr>
        <w:t>trzynastu)</w:t>
      </w:r>
      <w:r w:rsidRPr="00036917">
        <w:rPr>
          <w:rFonts w:asciiTheme="minorHAnsi" w:hAnsiTheme="minorHAnsi" w:cstheme="minorHAnsi"/>
          <w:sz w:val="20"/>
          <w:szCs w:val="20"/>
        </w:rPr>
        <w:t xml:space="preserve"> części.  </w:t>
      </w:r>
    </w:p>
    <w:p w14:paraId="0F902A5B" w14:textId="77777777" w:rsidR="00036917" w:rsidRDefault="00B75552" w:rsidP="002071DB">
      <w:pPr>
        <w:pStyle w:val="Akapitzlist"/>
        <w:numPr>
          <w:ilvl w:val="0"/>
          <w:numId w:val="6"/>
        </w:numPr>
        <w:ind w:left="641" w:hanging="357"/>
        <w:jc w:val="both"/>
        <w:rPr>
          <w:rFonts w:asciiTheme="minorHAnsi" w:hAnsiTheme="minorHAnsi" w:cstheme="minorHAnsi"/>
          <w:sz w:val="20"/>
          <w:szCs w:val="20"/>
        </w:rPr>
      </w:pPr>
      <w:r w:rsidRPr="00036917">
        <w:rPr>
          <w:rFonts w:asciiTheme="minorHAnsi" w:hAnsiTheme="minorHAnsi" w:cstheme="minorHAnsi"/>
          <w:sz w:val="20"/>
          <w:szCs w:val="20"/>
        </w:rPr>
        <w:t xml:space="preserve">Oferta musi być jednoznaczna i kompleksowa tj. </w:t>
      </w:r>
      <w:r w:rsidR="00FA07B2" w:rsidRPr="00036917">
        <w:rPr>
          <w:rFonts w:asciiTheme="minorHAnsi" w:hAnsiTheme="minorHAnsi" w:cstheme="minorHAnsi"/>
          <w:sz w:val="20"/>
          <w:szCs w:val="20"/>
        </w:rPr>
        <w:t xml:space="preserve">obejmować cały asortyment przedmiotu zamówienia </w:t>
      </w:r>
      <w:r w:rsidR="00FA07B2" w:rsidRPr="00036917">
        <w:rPr>
          <w:rFonts w:asciiTheme="minorHAnsi" w:hAnsiTheme="minorHAnsi" w:cstheme="minorHAnsi"/>
          <w:sz w:val="20"/>
          <w:szCs w:val="20"/>
        </w:rPr>
        <w:br/>
        <w:t>w danej części</w:t>
      </w:r>
      <w:r w:rsidRPr="00036917">
        <w:rPr>
          <w:rFonts w:asciiTheme="minorHAnsi" w:hAnsiTheme="minorHAnsi" w:cstheme="minorHAnsi"/>
          <w:sz w:val="20"/>
          <w:szCs w:val="20"/>
        </w:rPr>
        <w:t>.</w:t>
      </w:r>
    </w:p>
    <w:p w14:paraId="1A15741F" w14:textId="77777777" w:rsidR="00036917" w:rsidRPr="00036917" w:rsidRDefault="00097556" w:rsidP="002071DB">
      <w:pPr>
        <w:pStyle w:val="Akapitzlist"/>
        <w:numPr>
          <w:ilvl w:val="0"/>
          <w:numId w:val="6"/>
        </w:numPr>
        <w:ind w:left="641" w:hanging="357"/>
        <w:jc w:val="both"/>
        <w:rPr>
          <w:rFonts w:asciiTheme="minorHAnsi" w:hAnsiTheme="minorHAnsi" w:cstheme="minorHAnsi"/>
          <w:sz w:val="20"/>
          <w:szCs w:val="20"/>
        </w:rPr>
      </w:pPr>
      <w:r w:rsidRPr="00036917">
        <w:rPr>
          <w:rFonts w:asciiTheme="minorHAnsi" w:hAnsiTheme="minorHAnsi" w:cstheme="minorHAnsi"/>
          <w:color w:val="000000" w:themeColor="text1"/>
          <w:sz w:val="20"/>
          <w:szCs w:val="20"/>
        </w:rPr>
        <w:t>Ofertę należy złożyć w języku polskim, sporządzoną pod rygorem nieważności, w postaci elektronicznej</w:t>
      </w:r>
      <w:r w:rsidR="00AE5A56" w:rsidRPr="00036917">
        <w:rPr>
          <w:rFonts w:asciiTheme="minorHAnsi" w:hAnsiTheme="minorHAnsi" w:cstheme="minorHAnsi"/>
          <w:color w:val="000000" w:themeColor="text1"/>
          <w:sz w:val="20"/>
          <w:szCs w:val="20"/>
        </w:rPr>
        <w:t>.</w:t>
      </w:r>
      <w:r w:rsidR="000D4D58" w:rsidRPr="00036917">
        <w:rPr>
          <w:rFonts w:asciiTheme="minorHAnsi" w:hAnsiTheme="minorHAnsi" w:cstheme="minorHAnsi"/>
          <w:color w:val="000000" w:themeColor="text1"/>
          <w:sz w:val="20"/>
          <w:szCs w:val="20"/>
        </w:rPr>
        <w:t xml:space="preserve">  </w:t>
      </w:r>
      <w:r w:rsidRPr="00036917">
        <w:rPr>
          <w:rFonts w:asciiTheme="minorHAnsi" w:hAnsiTheme="minorHAnsi" w:cstheme="minorHAnsi"/>
          <w:color w:val="000000" w:themeColor="text1"/>
          <w:sz w:val="20"/>
          <w:szCs w:val="20"/>
        </w:rPr>
        <w:t xml:space="preserve">Treść oferty musi odpowiadać treści SWZ. </w:t>
      </w:r>
    </w:p>
    <w:p w14:paraId="4C698138" w14:textId="2A1C487C" w:rsidR="00267685" w:rsidRPr="00036917" w:rsidRDefault="00AE5A56" w:rsidP="002071DB">
      <w:pPr>
        <w:pStyle w:val="Akapitzlist"/>
        <w:numPr>
          <w:ilvl w:val="0"/>
          <w:numId w:val="6"/>
        </w:numPr>
        <w:ind w:left="641" w:hanging="357"/>
        <w:jc w:val="both"/>
        <w:rPr>
          <w:rFonts w:asciiTheme="minorHAnsi" w:hAnsiTheme="minorHAnsi" w:cstheme="minorHAnsi"/>
          <w:sz w:val="20"/>
          <w:szCs w:val="20"/>
        </w:rPr>
      </w:pPr>
      <w:r w:rsidRPr="00036917">
        <w:rPr>
          <w:rFonts w:asciiTheme="minorHAnsi" w:hAnsiTheme="minorHAnsi" w:cstheme="minorHAnsi"/>
          <w:color w:val="000000" w:themeColor="text1"/>
          <w:sz w:val="20"/>
          <w:szCs w:val="20"/>
        </w:rPr>
        <w:t xml:space="preserve">Oferta musi być podpisana w formie elektronicznej (czyli opatrzona podpisem kwalifikowanym) lub </w:t>
      </w:r>
      <w:r w:rsidR="00C86429" w:rsidRPr="00036917">
        <w:rPr>
          <w:rFonts w:asciiTheme="minorHAnsi" w:hAnsiTheme="minorHAnsi" w:cstheme="minorHAnsi"/>
          <w:color w:val="000000" w:themeColor="text1"/>
          <w:sz w:val="20"/>
          <w:szCs w:val="20"/>
        </w:rPr>
        <w:br/>
      </w:r>
      <w:r w:rsidRPr="00036917">
        <w:rPr>
          <w:rFonts w:asciiTheme="minorHAnsi" w:hAnsiTheme="minorHAnsi" w:cstheme="minorHAnsi"/>
          <w:color w:val="000000" w:themeColor="text1"/>
          <w:sz w:val="20"/>
          <w:szCs w:val="20"/>
        </w:rPr>
        <w:t xml:space="preserve">w postaci elektronicznej opatrzonej podpisem zaufanym lub podpisem osobistym przez osoby upoważnione do składania oświadczeń woli w imieniu Wykonawcy. Po prawidłowym przekazaniu plików oferty wyświetlana jest informacja o pozytywnym przyjęciu oferty przez System. </w:t>
      </w:r>
    </w:p>
    <w:p w14:paraId="1CF8FEFE" w14:textId="77777777" w:rsidR="00002FC8" w:rsidRPr="00D577CA" w:rsidRDefault="00002FC8"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XIII. Sposób oraz termin składania ofert</w:t>
      </w:r>
      <w:r w:rsidR="009C376F" w:rsidRPr="00D577CA">
        <w:rPr>
          <w:rFonts w:asciiTheme="minorHAnsi" w:hAnsiTheme="minorHAnsi" w:cstheme="minorHAnsi"/>
          <w:b/>
          <w:bCs/>
          <w:color w:val="000000" w:themeColor="text1"/>
          <w:sz w:val="20"/>
          <w:szCs w:val="20"/>
        </w:rPr>
        <w:t>.</w:t>
      </w:r>
    </w:p>
    <w:p w14:paraId="175B1CC9" w14:textId="77777777" w:rsidR="00002FC8" w:rsidRPr="00D577CA" w:rsidRDefault="00002FC8" w:rsidP="004A59A8">
      <w:pPr>
        <w:pStyle w:val="Default"/>
        <w:ind w:left="284"/>
        <w:jc w:val="both"/>
        <w:rPr>
          <w:rFonts w:asciiTheme="minorHAnsi" w:hAnsiTheme="minorHAnsi" w:cstheme="minorHAnsi"/>
          <w:b/>
          <w:color w:val="000000" w:themeColor="text1"/>
          <w:sz w:val="20"/>
          <w:szCs w:val="20"/>
        </w:rPr>
      </w:pPr>
    </w:p>
    <w:p w14:paraId="71CD3B83" w14:textId="01BEB8E5" w:rsidR="003A2761" w:rsidRPr="003A2761" w:rsidRDefault="00B75552" w:rsidP="003A2761">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b/>
          <w:color w:val="000000" w:themeColor="text1"/>
          <w:sz w:val="20"/>
          <w:szCs w:val="20"/>
          <w:u w:val="single"/>
        </w:rPr>
        <w:t xml:space="preserve">Termin składania ofert </w:t>
      </w:r>
      <w:r w:rsidRPr="00FE5BE8">
        <w:rPr>
          <w:rFonts w:asciiTheme="minorHAnsi" w:hAnsiTheme="minorHAnsi" w:cstheme="minorHAnsi"/>
          <w:b/>
          <w:color w:val="000000" w:themeColor="text1"/>
          <w:sz w:val="20"/>
          <w:szCs w:val="20"/>
          <w:u w:val="single"/>
        </w:rPr>
        <w:t xml:space="preserve">upływa w dniu </w:t>
      </w:r>
      <w:r w:rsidR="003A2761">
        <w:rPr>
          <w:rFonts w:asciiTheme="minorHAnsi" w:hAnsiTheme="minorHAnsi" w:cstheme="minorHAnsi"/>
          <w:b/>
          <w:color w:val="000000" w:themeColor="text1"/>
          <w:sz w:val="20"/>
          <w:szCs w:val="20"/>
          <w:u w:val="single"/>
        </w:rPr>
        <w:t>1</w:t>
      </w:r>
      <w:r w:rsidR="00615CBA">
        <w:rPr>
          <w:rFonts w:asciiTheme="minorHAnsi" w:hAnsiTheme="minorHAnsi" w:cstheme="minorHAnsi"/>
          <w:b/>
          <w:color w:val="000000" w:themeColor="text1"/>
          <w:sz w:val="20"/>
          <w:szCs w:val="20"/>
          <w:u w:val="single"/>
        </w:rPr>
        <w:t>1</w:t>
      </w:r>
      <w:r w:rsidR="00BD6629" w:rsidRPr="00FE5BE8">
        <w:rPr>
          <w:rFonts w:asciiTheme="minorHAnsi" w:hAnsiTheme="minorHAnsi" w:cstheme="minorHAnsi"/>
          <w:b/>
          <w:color w:val="000000" w:themeColor="text1"/>
          <w:sz w:val="20"/>
          <w:szCs w:val="20"/>
          <w:u w:val="single"/>
        </w:rPr>
        <w:t>.0</w:t>
      </w:r>
      <w:r w:rsidR="00615CBA">
        <w:rPr>
          <w:rFonts w:asciiTheme="minorHAnsi" w:hAnsiTheme="minorHAnsi" w:cstheme="minorHAnsi"/>
          <w:b/>
          <w:color w:val="000000" w:themeColor="text1"/>
          <w:sz w:val="20"/>
          <w:szCs w:val="20"/>
          <w:u w:val="single"/>
        </w:rPr>
        <w:t>6</w:t>
      </w:r>
      <w:r w:rsidR="00BD6629" w:rsidRPr="00FE5BE8">
        <w:rPr>
          <w:rFonts w:asciiTheme="minorHAnsi" w:hAnsiTheme="minorHAnsi" w:cstheme="minorHAnsi"/>
          <w:b/>
          <w:color w:val="000000" w:themeColor="text1"/>
          <w:sz w:val="20"/>
          <w:szCs w:val="20"/>
          <w:u w:val="single"/>
        </w:rPr>
        <w:t>.</w:t>
      </w:r>
      <w:r w:rsidRPr="00FE5BE8">
        <w:rPr>
          <w:rFonts w:asciiTheme="minorHAnsi" w:hAnsiTheme="minorHAnsi" w:cstheme="minorHAnsi"/>
          <w:b/>
          <w:bCs/>
          <w:color w:val="000000" w:themeColor="text1"/>
          <w:sz w:val="20"/>
          <w:szCs w:val="20"/>
          <w:u w:val="single"/>
        </w:rPr>
        <w:t>202</w:t>
      </w:r>
      <w:r w:rsidR="00FE5BE8" w:rsidRPr="00FE5BE8">
        <w:rPr>
          <w:rFonts w:asciiTheme="minorHAnsi" w:hAnsiTheme="minorHAnsi" w:cstheme="minorHAnsi"/>
          <w:b/>
          <w:bCs/>
          <w:color w:val="000000" w:themeColor="text1"/>
          <w:sz w:val="20"/>
          <w:szCs w:val="20"/>
          <w:u w:val="single"/>
        </w:rPr>
        <w:t>6</w:t>
      </w:r>
      <w:r w:rsidRPr="00FE5BE8">
        <w:rPr>
          <w:rFonts w:asciiTheme="minorHAnsi" w:hAnsiTheme="minorHAnsi" w:cstheme="minorHAnsi"/>
          <w:b/>
          <w:bCs/>
          <w:color w:val="000000" w:themeColor="text1"/>
          <w:sz w:val="20"/>
          <w:szCs w:val="20"/>
          <w:u w:val="single"/>
        </w:rPr>
        <w:t xml:space="preserve"> r. o godzinie</w:t>
      </w:r>
      <w:r w:rsidRPr="00BD6629">
        <w:rPr>
          <w:rFonts w:asciiTheme="minorHAnsi" w:hAnsiTheme="minorHAnsi" w:cstheme="minorHAnsi"/>
          <w:b/>
          <w:bCs/>
          <w:color w:val="000000" w:themeColor="text1"/>
          <w:sz w:val="20"/>
          <w:szCs w:val="20"/>
          <w:u w:val="single"/>
        </w:rPr>
        <w:t xml:space="preserve"> 10:00</w:t>
      </w:r>
      <w:r w:rsidRPr="000D107A">
        <w:rPr>
          <w:rFonts w:asciiTheme="minorHAnsi" w:hAnsiTheme="minorHAnsi" w:cstheme="minorHAnsi"/>
          <w:b/>
          <w:bCs/>
          <w:color w:val="000000" w:themeColor="text1"/>
          <w:sz w:val="20"/>
          <w:szCs w:val="20"/>
          <w:u w:val="single"/>
        </w:rPr>
        <w:t xml:space="preserve"> </w:t>
      </w:r>
    </w:p>
    <w:p w14:paraId="7DCD24D7" w14:textId="5A0569BE" w:rsidR="003A2761" w:rsidRPr="003A2761" w:rsidRDefault="003A2761" w:rsidP="003A2761">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3A2761">
        <w:rPr>
          <w:rFonts w:asciiTheme="minorHAnsi" w:hAnsiTheme="minorHAnsi" w:cstheme="minorHAnsi"/>
          <w:sz w:val="20"/>
          <w:szCs w:val="20"/>
        </w:rPr>
        <w:t xml:space="preserve">Zamawiający dopuszcza składanie ofert częściowych. Wykonawca może złożyć ofertę do jednej, kilku lub wszystkich </w:t>
      </w:r>
      <w:r w:rsidRPr="003A2761">
        <w:rPr>
          <w:rFonts w:asciiTheme="minorHAnsi" w:hAnsiTheme="minorHAnsi" w:cstheme="minorHAnsi"/>
          <w:b/>
          <w:sz w:val="20"/>
          <w:szCs w:val="20"/>
        </w:rPr>
        <w:t>1</w:t>
      </w:r>
      <w:r w:rsidR="00615CBA">
        <w:rPr>
          <w:rFonts w:asciiTheme="minorHAnsi" w:hAnsiTheme="minorHAnsi" w:cstheme="minorHAnsi"/>
          <w:b/>
          <w:sz w:val="20"/>
          <w:szCs w:val="20"/>
        </w:rPr>
        <w:t>3</w:t>
      </w:r>
      <w:r w:rsidRPr="003A2761">
        <w:rPr>
          <w:rFonts w:asciiTheme="minorHAnsi" w:hAnsiTheme="minorHAnsi" w:cstheme="minorHAnsi"/>
          <w:b/>
          <w:sz w:val="20"/>
          <w:szCs w:val="20"/>
        </w:rPr>
        <w:t xml:space="preserve"> (</w:t>
      </w:r>
      <w:r w:rsidR="00615CBA">
        <w:rPr>
          <w:rFonts w:asciiTheme="minorHAnsi" w:hAnsiTheme="minorHAnsi" w:cstheme="minorHAnsi"/>
          <w:b/>
          <w:sz w:val="20"/>
          <w:szCs w:val="20"/>
        </w:rPr>
        <w:t>trzynastu</w:t>
      </w:r>
      <w:r w:rsidRPr="003A2761">
        <w:rPr>
          <w:rFonts w:asciiTheme="minorHAnsi" w:hAnsiTheme="minorHAnsi" w:cstheme="minorHAnsi"/>
          <w:b/>
          <w:sz w:val="20"/>
          <w:szCs w:val="20"/>
        </w:rPr>
        <w:t>)</w:t>
      </w:r>
      <w:r w:rsidRPr="003A2761">
        <w:rPr>
          <w:rFonts w:asciiTheme="minorHAnsi" w:hAnsiTheme="minorHAnsi" w:cstheme="minorHAnsi"/>
          <w:sz w:val="20"/>
          <w:szCs w:val="20"/>
        </w:rPr>
        <w:t xml:space="preserve"> części.  </w:t>
      </w:r>
    </w:p>
    <w:p w14:paraId="7A62A590" w14:textId="77777777" w:rsidR="00036917" w:rsidRPr="000D107A" w:rsidRDefault="00B75552" w:rsidP="002071DB">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sz w:val="20"/>
          <w:szCs w:val="20"/>
        </w:rPr>
        <w:t xml:space="preserve">Wykonawca po upływie terminu do składania ofert nie może wycofać złożonej oferty. </w:t>
      </w:r>
      <w:bookmarkStart w:id="3" w:name="_Hlk170394364"/>
    </w:p>
    <w:p w14:paraId="6E43AE0B" w14:textId="77777777" w:rsidR="00036917" w:rsidRPr="000D107A" w:rsidRDefault="00B75552" w:rsidP="002071DB">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sz w:val="20"/>
          <w:szCs w:val="20"/>
        </w:rPr>
        <w:t xml:space="preserve">Składając Ofertę Wykonawca zobowiązany jest złożyć ją za pośrednictwem Platformy.  </w:t>
      </w:r>
      <w:bookmarkEnd w:id="3"/>
    </w:p>
    <w:p w14:paraId="5EB92340" w14:textId="77777777" w:rsidR="00036917" w:rsidRPr="000D107A" w:rsidRDefault="00B75552" w:rsidP="002071DB">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color w:val="000000" w:themeColor="text1"/>
          <w:sz w:val="20"/>
          <w:szCs w:val="20"/>
        </w:rPr>
        <w:t xml:space="preserve">Oferta winna być sporządzona w języku polskim i złożona pod rygorem nieważności za pośrednictwem Platformy dostępnej pod adresem </w:t>
      </w:r>
      <w:hyperlink r:id="rId18" w:history="1">
        <w:r w:rsidRPr="000D107A">
          <w:rPr>
            <w:rStyle w:val="Hipercze"/>
            <w:rFonts w:asciiTheme="minorHAnsi" w:hAnsiTheme="minorHAnsi" w:cstheme="minorHAnsi"/>
            <w:b/>
            <w:sz w:val="20"/>
          </w:rPr>
          <w:t>https://spzoztl.ezamawiajacy.pl</w:t>
        </w:r>
      </w:hyperlink>
      <w:r w:rsidRPr="000D107A">
        <w:rPr>
          <w:rFonts w:asciiTheme="minorHAnsi" w:hAnsiTheme="minorHAnsi" w:cstheme="minorHAnsi"/>
          <w:color w:val="000000" w:themeColor="text1"/>
          <w:sz w:val="20"/>
          <w:szCs w:val="20"/>
        </w:rPr>
        <w:t xml:space="preserve">, natomiast dokumenty podpisane przez osoby umocowane należy złożyć w formie elektronicznej, jako postać elektroniczna opatrzona kwalifikowanym podpisem elektronicznym lub w postaci elektronicznej opatrzonej podpisem zaufanym lub podpisem osobistym. </w:t>
      </w:r>
      <w:r w:rsidRPr="000D107A">
        <w:rPr>
          <w:rFonts w:asciiTheme="minorHAnsi" w:hAnsiTheme="minorHAnsi" w:cstheme="minorHAnsi"/>
          <w:b/>
          <w:bCs/>
          <w:color w:val="000000" w:themeColor="text1"/>
          <w:sz w:val="20"/>
          <w:szCs w:val="20"/>
        </w:rPr>
        <w:t>Korzystanie z Platformy jest bezpłatne.</w:t>
      </w:r>
    </w:p>
    <w:p w14:paraId="05E7C405" w14:textId="77777777" w:rsidR="00036917" w:rsidRPr="000D107A" w:rsidRDefault="00B75552" w:rsidP="002071DB">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color w:val="000000" w:themeColor="text1"/>
          <w:sz w:val="20"/>
          <w:szCs w:val="20"/>
        </w:rPr>
        <w:t xml:space="preserve">Oferta wraz z załącznikami powinna być podpisana przez osobę upoważnioną do reprezentowania Wykonawcy. Oferta sporządzona w postaci elektronicznej powinna być opatrzona kwalifikowanym podpisem elektronicznym, podpisem zaufanym lub podpisem osobistym przez osobę uprawnioną, </w:t>
      </w:r>
      <w:r w:rsidRPr="000D107A">
        <w:rPr>
          <w:rFonts w:asciiTheme="minorHAnsi" w:hAnsiTheme="minorHAnsi" w:cstheme="minorHAnsi"/>
          <w:color w:val="000000" w:themeColor="text1"/>
          <w:sz w:val="20"/>
          <w:szCs w:val="20"/>
        </w:rPr>
        <w:lastRenderedPageBreak/>
        <w:t>zgodnie z formą reprezentacji Wykonawcy, określoną w rejestrze sądowym lub innym dokumencie właściwym dla danej formy organizacyjnej Wykonawcy albo przez osobę umocowaną (na podstawie pełnomocnictwa).</w:t>
      </w:r>
    </w:p>
    <w:p w14:paraId="5C1622BC" w14:textId="649A136A" w:rsidR="00B75552" w:rsidRPr="000D107A" w:rsidRDefault="00B75552" w:rsidP="002071DB">
      <w:pPr>
        <w:pStyle w:val="Default"/>
        <w:numPr>
          <w:ilvl w:val="0"/>
          <w:numId w:val="17"/>
        </w:numPr>
        <w:spacing w:line="276" w:lineRule="auto"/>
        <w:ind w:left="641" w:hanging="357"/>
        <w:jc w:val="both"/>
        <w:rPr>
          <w:rFonts w:asciiTheme="minorHAnsi" w:hAnsiTheme="minorHAnsi" w:cstheme="minorHAnsi"/>
          <w:b/>
          <w:color w:val="000000" w:themeColor="text1"/>
          <w:sz w:val="20"/>
          <w:szCs w:val="20"/>
          <w:u w:val="single"/>
        </w:rPr>
      </w:pPr>
      <w:r w:rsidRPr="000D107A">
        <w:rPr>
          <w:rFonts w:asciiTheme="minorHAnsi" w:hAnsiTheme="minorHAnsi" w:cstheme="minorHAnsi"/>
          <w:color w:val="000000" w:themeColor="text1"/>
          <w:sz w:val="20"/>
          <w:szCs w:val="20"/>
        </w:rPr>
        <w:t>Po zalogowaniu się i przejściu do konkretnego postępowania Wykonawca wybiera kafelek „FORMULARZ OFERTY/WNIOSKU” lub wybiera sekcję „Przygotowanie oferty”.</w:t>
      </w:r>
    </w:p>
    <w:p w14:paraId="583F80BB" w14:textId="77777777" w:rsidR="00B75552" w:rsidRPr="000D107A" w:rsidRDefault="00B75552" w:rsidP="002071DB">
      <w:pPr>
        <w:pStyle w:val="Akapitzlist"/>
        <w:widowControl w:val="0"/>
        <w:numPr>
          <w:ilvl w:val="1"/>
          <w:numId w:val="17"/>
        </w:numPr>
        <w:suppressAutoHyphens w:val="0"/>
        <w:autoSpaceDE w:val="0"/>
        <w:autoSpaceDN w:val="0"/>
        <w:spacing w:after="0"/>
        <w:contextualSpacing w:val="0"/>
        <w:rPr>
          <w:rFonts w:cstheme="minorHAnsi"/>
          <w:sz w:val="20"/>
          <w:szCs w:val="20"/>
        </w:rPr>
      </w:pPr>
      <w:r w:rsidRPr="000D107A">
        <w:rPr>
          <w:rFonts w:cstheme="minorHAnsi"/>
          <w:sz w:val="20"/>
          <w:szCs w:val="20"/>
        </w:rPr>
        <w:t>Ofertę należy złożyć w następujący sposób:</w:t>
      </w:r>
    </w:p>
    <w:p w14:paraId="173A5822" w14:textId="77777777" w:rsidR="00B75552" w:rsidRPr="000D107A" w:rsidRDefault="00B75552" w:rsidP="002071DB">
      <w:pPr>
        <w:pStyle w:val="Akapitzlist"/>
        <w:numPr>
          <w:ilvl w:val="0"/>
          <w:numId w:val="18"/>
        </w:numPr>
        <w:rPr>
          <w:rFonts w:asciiTheme="minorHAnsi" w:eastAsiaTheme="minorHAnsi" w:hAnsiTheme="minorHAnsi" w:cstheme="minorHAnsi"/>
          <w:color w:val="000000" w:themeColor="text1"/>
          <w:kern w:val="0"/>
          <w:sz w:val="20"/>
          <w:szCs w:val="20"/>
          <w:u w:val="single"/>
        </w:rPr>
      </w:pPr>
      <w:r w:rsidRPr="000D107A">
        <w:rPr>
          <w:rFonts w:asciiTheme="minorHAnsi" w:eastAsiaTheme="minorHAnsi" w:hAnsiTheme="minorHAnsi" w:cstheme="minorHAnsi"/>
          <w:color w:val="000000" w:themeColor="text1"/>
          <w:kern w:val="0"/>
          <w:sz w:val="20"/>
          <w:szCs w:val="20"/>
          <w:u w:val="single"/>
        </w:rPr>
        <w:t>Wykonawca składa Ofertę poprzez:</w:t>
      </w:r>
    </w:p>
    <w:p w14:paraId="3453CDCB" w14:textId="77777777" w:rsidR="00B75552" w:rsidRDefault="00B75552" w:rsidP="002071DB">
      <w:pPr>
        <w:pStyle w:val="Akapitzlist"/>
        <w:numPr>
          <w:ilvl w:val="1"/>
          <w:numId w:val="18"/>
        </w:numPr>
        <w:jc w:val="both"/>
        <w:rPr>
          <w:rFonts w:asciiTheme="minorHAnsi" w:eastAsiaTheme="minorHAnsi" w:hAnsiTheme="minorHAnsi" w:cstheme="minorHAnsi"/>
          <w:color w:val="000000" w:themeColor="text1"/>
          <w:kern w:val="0"/>
          <w:sz w:val="20"/>
          <w:szCs w:val="20"/>
        </w:rPr>
      </w:pPr>
      <w:r w:rsidRPr="005C0F75">
        <w:rPr>
          <w:rFonts w:asciiTheme="minorHAnsi" w:eastAsiaTheme="minorHAnsi" w:hAnsiTheme="minorHAnsi" w:cstheme="minorHAnsi"/>
          <w:color w:val="000000" w:themeColor="text1"/>
          <w:kern w:val="0"/>
          <w:sz w:val="20"/>
          <w:szCs w:val="20"/>
        </w:rPr>
        <w:t xml:space="preserve">wypełnienie </w:t>
      </w:r>
      <w:r>
        <w:rPr>
          <w:rFonts w:asciiTheme="minorHAnsi" w:eastAsiaTheme="minorHAnsi" w:hAnsiTheme="minorHAnsi" w:cstheme="minorHAnsi"/>
          <w:color w:val="000000" w:themeColor="text1"/>
          <w:kern w:val="0"/>
          <w:sz w:val="20"/>
          <w:szCs w:val="20"/>
        </w:rPr>
        <w:t xml:space="preserve">niezbędnych </w:t>
      </w:r>
      <w:r w:rsidRPr="005C0F75">
        <w:rPr>
          <w:rFonts w:asciiTheme="minorHAnsi" w:eastAsiaTheme="minorHAnsi" w:hAnsiTheme="minorHAnsi" w:cstheme="minorHAnsi"/>
          <w:color w:val="000000" w:themeColor="text1"/>
          <w:kern w:val="0"/>
          <w:sz w:val="20"/>
          <w:szCs w:val="20"/>
        </w:rPr>
        <w:t>załącznik</w:t>
      </w:r>
      <w:r>
        <w:rPr>
          <w:rFonts w:asciiTheme="minorHAnsi" w:eastAsiaTheme="minorHAnsi" w:hAnsiTheme="minorHAnsi" w:cstheme="minorHAnsi"/>
          <w:color w:val="000000" w:themeColor="text1"/>
          <w:kern w:val="0"/>
          <w:sz w:val="20"/>
          <w:szCs w:val="20"/>
        </w:rPr>
        <w:t>ów</w:t>
      </w:r>
      <w:r w:rsidRPr="005C0F75">
        <w:rPr>
          <w:rFonts w:asciiTheme="minorHAnsi" w:eastAsiaTheme="minorHAnsi" w:hAnsiTheme="minorHAnsi" w:cstheme="minorHAnsi"/>
          <w:color w:val="000000" w:themeColor="text1"/>
          <w:kern w:val="0"/>
          <w:sz w:val="20"/>
          <w:szCs w:val="20"/>
        </w:rPr>
        <w:t xml:space="preserve"> </w:t>
      </w:r>
      <w:r>
        <w:rPr>
          <w:rFonts w:asciiTheme="minorHAnsi" w:eastAsiaTheme="minorHAnsi" w:hAnsiTheme="minorHAnsi" w:cstheme="minorHAnsi"/>
          <w:color w:val="000000" w:themeColor="text1"/>
          <w:kern w:val="0"/>
          <w:sz w:val="20"/>
          <w:szCs w:val="20"/>
        </w:rPr>
        <w:t xml:space="preserve">będących integralną częścią </w:t>
      </w:r>
      <w:r w:rsidRPr="005C0F75">
        <w:rPr>
          <w:rFonts w:asciiTheme="minorHAnsi" w:eastAsiaTheme="minorHAnsi" w:hAnsiTheme="minorHAnsi" w:cstheme="minorHAnsi"/>
          <w:color w:val="000000" w:themeColor="text1"/>
          <w:kern w:val="0"/>
          <w:sz w:val="20"/>
          <w:szCs w:val="20"/>
        </w:rPr>
        <w:t xml:space="preserve">SWZ oraz opatrzenie </w:t>
      </w:r>
      <w:r>
        <w:rPr>
          <w:rFonts w:asciiTheme="minorHAnsi" w:eastAsiaTheme="minorHAnsi" w:hAnsiTheme="minorHAnsi" w:cstheme="minorHAnsi"/>
          <w:color w:val="000000" w:themeColor="text1"/>
          <w:kern w:val="0"/>
          <w:sz w:val="20"/>
          <w:szCs w:val="20"/>
        </w:rPr>
        <w:t>ich</w:t>
      </w:r>
      <w:r w:rsidRPr="005C0F75">
        <w:rPr>
          <w:rFonts w:asciiTheme="minorHAnsi" w:eastAsiaTheme="minorHAnsi" w:hAnsiTheme="minorHAnsi" w:cstheme="minorHAnsi"/>
          <w:color w:val="000000" w:themeColor="text1"/>
          <w:kern w:val="0"/>
          <w:sz w:val="20"/>
          <w:szCs w:val="20"/>
        </w:rPr>
        <w:t xml:space="preserve"> kwalifikowanym podpisem elektronicznym, podpisem zaufanym lub podpisem osobistym przez osoby umocowane,</w:t>
      </w:r>
    </w:p>
    <w:p w14:paraId="0E0ABC7E" w14:textId="77777777" w:rsidR="00B75552" w:rsidRPr="005C0F75" w:rsidRDefault="00B75552" w:rsidP="002071DB">
      <w:pPr>
        <w:pStyle w:val="Akapitzlist"/>
        <w:numPr>
          <w:ilvl w:val="0"/>
          <w:numId w:val="23"/>
        </w:numPr>
        <w:jc w:val="both"/>
        <w:rPr>
          <w:rFonts w:asciiTheme="minorHAnsi" w:eastAsiaTheme="minorHAnsi" w:hAnsiTheme="minorHAnsi" w:cstheme="minorHAnsi"/>
          <w:color w:val="000000" w:themeColor="text1"/>
          <w:kern w:val="0"/>
          <w:sz w:val="20"/>
          <w:szCs w:val="20"/>
        </w:rPr>
      </w:pPr>
      <w:r w:rsidRPr="005C0F75">
        <w:rPr>
          <w:rFonts w:asciiTheme="minorHAnsi" w:eastAsiaTheme="minorHAnsi" w:hAnsiTheme="minorHAnsi" w:cstheme="minorHAnsi"/>
          <w:color w:val="000000" w:themeColor="text1"/>
          <w:kern w:val="0"/>
          <w:sz w:val="20"/>
          <w:szCs w:val="20"/>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w </w:t>
      </w:r>
      <w:r>
        <w:rPr>
          <w:rFonts w:asciiTheme="minorHAnsi" w:eastAsiaTheme="minorHAnsi" w:hAnsiTheme="minorHAnsi" w:cstheme="minorHAnsi"/>
          <w:color w:val="000000" w:themeColor="text1"/>
          <w:kern w:val="0"/>
          <w:sz w:val="20"/>
          <w:szCs w:val="20"/>
        </w:rPr>
        <w:t xml:space="preserve">powyższym </w:t>
      </w:r>
      <w:r w:rsidRPr="005C0F75">
        <w:rPr>
          <w:rFonts w:asciiTheme="minorHAnsi" w:eastAsiaTheme="minorHAnsi" w:hAnsiTheme="minorHAnsi" w:cstheme="minorHAnsi"/>
          <w:color w:val="000000" w:themeColor="text1"/>
          <w:kern w:val="0"/>
          <w:sz w:val="20"/>
          <w:szCs w:val="20"/>
        </w:rPr>
        <w:t xml:space="preserve">pkt </w:t>
      </w:r>
      <w:r>
        <w:rPr>
          <w:rFonts w:asciiTheme="minorHAnsi" w:eastAsiaTheme="minorHAnsi" w:hAnsiTheme="minorHAnsi" w:cstheme="minorHAnsi"/>
          <w:color w:val="000000" w:themeColor="text1"/>
          <w:kern w:val="0"/>
          <w:sz w:val="20"/>
          <w:szCs w:val="20"/>
        </w:rPr>
        <w:t>r</w:t>
      </w:r>
      <w:r w:rsidRPr="005C0F75">
        <w:rPr>
          <w:rFonts w:asciiTheme="minorHAnsi" w:eastAsiaTheme="minorHAnsi" w:hAnsiTheme="minorHAnsi" w:cstheme="minorHAnsi"/>
          <w:color w:val="000000" w:themeColor="text1"/>
          <w:kern w:val="0"/>
          <w:sz w:val="20"/>
          <w:szCs w:val="20"/>
        </w:rPr>
        <w:t xml:space="preserve">ealizowane są poprzez wybranie polecenia "Przeciągnij tutaj lub Wybierz plik z dysku", w sekcji "Przygotowanie oferty", w podsekcji "Dokumenty do oferty" i wybranie docelowego pliku, który ma zostać wczytany. </w:t>
      </w:r>
    </w:p>
    <w:p w14:paraId="4CEDD5C9" w14:textId="77777777" w:rsidR="00B75552" w:rsidRPr="000D107A" w:rsidRDefault="00B75552" w:rsidP="002071DB">
      <w:pPr>
        <w:pStyle w:val="Akapitzlist"/>
        <w:numPr>
          <w:ilvl w:val="1"/>
          <w:numId w:val="18"/>
        </w:numPr>
        <w:jc w:val="both"/>
        <w:rPr>
          <w:rFonts w:asciiTheme="minorHAnsi" w:eastAsiaTheme="minorHAnsi" w:hAnsiTheme="minorHAnsi" w:cstheme="minorHAnsi"/>
          <w:color w:val="000000" w:themeColor="text1"/>
          <w:kern w:val="0"/>
          <w:sz w:val="20"/>
          <w:szCs w:val="20"/>
        </w:rPr>
      </w:pPr>
      <w:r w:rsidRPr="000D107A">
        <w:rPr>
          <w:rFonts w:asciiTheme="minorHAnsi" w:eastAsiaTheme="minorHAnsi" w:hAnsiTheme="minorHAnsi" w:cstheme="minorHAnsi"/>
          <w:color w:val="000000" w:themeColor="text1"/>
          <w:kern w:val="0"/>
          <w:sz w:val="20"/>
          <w:szCs w:val="20"/>
        </w:rPr>
        <w:t xml:space="preserve">Wykonawca może, z poziomu platformy, podpisać załączone dokumenty kwalifikowanym podpisem elektronicznym i/lub podpisem osobistym </w:t>
      </w:r>
      <w:r w:rsidRPr="000D107A">
        <w:rPr>
          <w:rFonts w:asciiTheme="minorHAnsi" w:eastAsiaTheme="minorHAnsi" w:hAnsiTheme="minorHAnsi" w:cstheme="minorHAnsi"/>
          <w:color w:val="000000" w:themeColor="text1"/>
          <w:kern w:val="0"/>
          <w:sz w:val="20"/>
          <w:szCs w:val="20"/>
        </w:rPr>
        <w:br/>
        <w:t xml:space="preserve">w sekcji „Przygotowanie oferty”, w podsekcji „Dokumenty 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0D107A">
        <w:rPr>
          <w:rFonts w:asciiTheme="minorHAnsi" w:eastAsiaTheme="minorHAnsi" w:hAnsiTheme="minorHAnsi" w:cstheme="minorHAnsi"/>
          <w:color w:val="000000" w:themeColor="text1"/>
          <w:kern w:val="0"/>
          <w:sz w:val="20"/>
          <w:szCs w:val="20"/>
        </w:rPr>
        <w:t>eZamawiający</w:t>
      </w:r>
      <w:proofErr w:type="spellEnd"/>
      <w:r w:rsidRPr="000D107A">
        <w:rPr>
          <w:rFonts w:asciiTheme="minorHAnsi" w:eastAsiaTheme="minorHAnsi" w:hAnsiTheme="minorHAnsi" w:cstheme="minorHAnsi"/>
          <w:color w:val="000000" w:themeColor="text1"/>
          <w:kern w:val="0"/>
          <w:sz w:val="20"/>
          <w:szCs w:val="20"/>
        </w:rPr>
        <w:t xml:space="preserve">. Aplikację Szafir Host można pobrać tutaj. Po zainstalowaniu rozszerzenia Szafir SDK Web oraz aplikacji Szafir Host należy przeładować bieżącą stronę. Przed uruchomieniem platformy </w:t>
      </w:r>
      <w:proofErr w:type="spellStart"/>
      <w:r w:rsidRPr="000D107A">
        <w:rPr>
          <w:rFonts w:asciiTheme="minorHAnsi" w:eastAsiaTheme="minorHAnsi" w:hAnsiTheme="minorHAnsi" w:cstheme="minorHAnsi"/>
          <w:color w:val="000000" w:themeColor="text1"/>
          <w:kern w:val="0"/>
          <w:sz w:val="20"/>
          <w:szCs w:val="20"/>
        </w:rPr>
        <w:t>eZamawiający</w:t>
      </w:r>
      <w:proofErr w:type="spellEnd"/>
      <w:r w:rsidRPr="000D107A">
        <w:rPr>
          <w:rFonts w:asciiTheme="minorHAnsi" w:eastAsiaTheme="minorHAnsi" w:hAnsiTheme="minorHAnsi" w:cstheme="minorHAnsi"/>
          <w:color w:val="000000" w:themeColor="text1"/>
          <w:kern w:val="0"/>
          <w:sz w:val="20"/>
          <w:szCs w:val="20"/>
        </w:rPr>
        <w:t xml:space="preserve"> zaleca się w pierwszej kolejności podłączyć czytnik z kartą kryptograficzną do komputera. </w:t>
      </w:r>
    </w:p>
    <w:p w14:paraId="5B2F59B5" w14:textId="77777777" w:rsidR="00B75552" w:rsidRPr="00A92919" w:rsidRDefault="00B75552" w:rsidP="00B75552">
      <w:pPr>
        <w:pStyle w:val="Akapitzlist"/>
        <w:ind w:left="2880"/>
        <w:jc w:val="both"/>
        <w:rPr>
          <w:rFonts w:asciiTheme="minorHAnsi" w:eastAsiaTheme="minorHAnsi" w:hAnsiTheme="minorHAnsi" w:cstheme="minorHAnsi"/>
          <w:color w:val="000000" w:themeColor="text1"/>
          <w:kern w:val="0"/>
          <w:sz w:val="20"/>
          <w:szCs w:val="20"/>
        </w:rPr>
      </w:pPr>
      <w:r w:rsidRPr="00A92919">
        <w:rPr>
          <w:rFonts w:asciiTheme="minorHAnsi" w:eastAsiaTheme="minorHAnsi" w:hAnsiTheme="minorHAnsi" w:cstheme="minorHAnsi"/>
          <w:color w:val="000000" w:themeColor="text1"/>
          <w:kern w:val="0"/>
          <w:sz w:val="20"/>
          <w:szCs w:val="20"/>
        </w:rPr>
        <w:t xml:space="preserve">Podpisanie dokumentu za pomocą funkcjonalności systemowej wymaga uprzedniej konfiguracji stanowiska pod podpis, która została szczegółowo opisana w rozdziale </w:t>
      </w:r>
      <w:r>
        <w:rPr>
          <w:rFonts w:asciiTheme="minorHAnsi" w:eastAsiaTheme="minorHAnsi" w:hAnsiTheme="minorHAnsi" w:cstheme="minorHAnsi"/>
          <w:color w:val="000000" w:themeColor="text1"/>
          <w:kern w:val="0"/>
          <w:sz w:val="20"/>
          <w:szCs w:val="20"/>
        </w:rPr>
        <w:t>XIII</w:t>
      </w:r>
      <w:r w:rsidRPr="00A92919">
        <w:rPr>
          <w:rFonts w:asciiTheme="minorHAnsi" w:eastAsiaTheme="minorHAnsi" w:hAnsiTheme="minorHAnsi" w:cstheme="minorHAnsi"/>
          <w:color w:val="000000" w:themeColor="text1"/>
          <w:kern w:val="0"/>
          <w:sz w:val="20"/>
          <w:szCs w:val="20"/>
        </w:rPr>
        <w:t xml:space="preserve"> Specyfikacji Warunków Zamówienia. </w:t>
      </w:r>
    </w:p>
    <w:p w14:paraId="42915EDA" w14:textId="77777777" w:rsidR="00B75552" w:rsidRPr="00A92919" w:rsidRDefault="00B75552" w:rsidP="00B75552">
      <w:pPr>
        <w:pStyle w:val="Akapitzlist"/>
        <w:ind w:left="2880"/>
        <w:jc w:val="both"/>
        <w:rPr>
          <w:rFonts w:asciiTheme="minorHAnsi" w:eastAsiaTheme="minorHAnsi" w:hAnsiTheme="minorHAnsi" w:cstheme="minorHAnsi"/>
          <w:color w:val="000000" w:themeColor="text1"/>
          <w:kern w:val="0"/>
          <w:sz w:val="20"/>
          <w:szCs w:val="20"/>
        </w:rPr>
      </w:pPr>
      <w:r w:rsidRPr="00A92919">
        <w:rPr>
          <w:rFonts w:asciiTheme="minorHAnsi" w:eastAsiaTheme="minorHAnsi" w:hAnsiTheme="minorHAnsi" w:cstheme="minorHAnsi"/>
          <w:color w:val="000000" w:themeColor="text1"/>
          <w:kern w:val="0"/>
          <w:sz w:val="20"/>
          <w:szCs w:val="20"/>
        </w:rPr>
        <w:t>Poprawność złożenia podpisu z poziomu systemu potwierdzi:</w:t>
      </w:r>
    </w:p>
    <w:p w14:paraId="5DF0B2D3" w14:textId="77777777" w:rsidR="00B75552" w:rsidRPr="00A92919" w:rsidRDefault="00B75552" w:rsidP="002071DB">
      <w:pPr>
        <w:pStyle w:val="Akapitzlist"/>
        <w:numPr>
          <w:ilvl w:val="2"/>
          <w:numId w:val="18"/>
        </w:numPr>
        <w:jc w:val="both"/>
        <w:rPr>
          <w:rFonts w:asciiTheme="minorHAnsi" w:eastAsiaTheme="minorHAnsi" w:hAnsiTheme="minorHAnsi" w:cstheme="minorHAnsi"/>
          <w:color w:val="000000" w:themeColor="text1"/>
          <w:kern w:val="0"/>
          <w:sz w:val="20"/>
          <w:szCs w:val="20"/>
        </w:rPr>
      </w:pPr>
      <w:r w:rsidRPr="00A92919">
        <w:rPr>
          <w:rFonts w:asciiTheme="minorHAnsi" w:eastAsiaTheme="minorHAnsi" w:hAnsiTheme="minorHAnsi" w:cstheme="minorHAnsi"/>
          <w:color w:val="000000" w:themeColor="text1"/>
          <w:kern w:val="0"/>
          <w:sz w:val="20"/>
          <w:szCs w:val="20"/>
        </w:rPr>
        <w:t xml:space="preserve">Komunikat graficzny w kolumnie „Podpis”, w podsekcji „Dokumenty do oferty” </w:t>
      </w:r>
    </w:p>
    <w:p w14:paraId="76093C7D" w14:textId="77777777" w:rsidR="00B75552" w:rsidRPr="00A92919" w:rsidRDefault="00B75552" w:rsidP="002071DB">
      <w:pPr>
        <w:pStyle w:val="Akapitzlist"/>
        <w:numPr>
          <w:ilvl w:val="2"/>
          <w:numId w:val="18"/>
        </w:numPr>
        <w:jc w:val="both"/>
        <w:rPr>
          <w:rFonts w:asciiTheme="minorHAnsi" w:eastAsiaTheme="minorHAnsi" w:hAnsiTheme="minorHAnsi" w:cstheme="minorHAnsi"/>
          <w:color w:val="000000" w:themeColor="text1"/>
          <w:kern w:val="0"/>
          <w:sz w:val="20"/>
          <w:szCs w:val="20"/>
        </w:rPr>
      </w:pPr>
      <w:r w:rsidRPr="00A92919">
        <w:rPr>
          <w:rFonts w:asciiTheme="minorHAnsi" w:eastAsiaTheme="minorHAnsi" w:hAnsiTheme="minorHAnsi" w:cstheme="minorHAnsi"/>
          <w:color w:val="000000" w:themeColor="text1"/>
          <w:kern w:val="0"/>
          <w:sz w:val="20"/>
          <w:szCs w:val="20"/>
        </w:rPr>
        <w:t xml:space="preserve">Aktualizacja dokumentu w rozszerzeniu „pdf” o formę podpisu </w:t>
      </w:r>
      <w:proofErr w:type="spellStart"/>
      <w:r w:rsidRPr="00A92919">
        <w:rPr>
          <w:rFonts w:asciiTheme="minorHAnsi" w:eastAsiaTheme="minorHAnsi" w:hAnsiTheme="minorHAnsi" w:cstheme="minorHAnsi"/>
          <w:color w:val="000000" w:themeColor="text1"/>
          <w:kern w:val="0"/>
          <w:sz w:val="20"/>
          <w:szCs w:val="20"/>
        </w:rPr>
        <w:t>PAdES</w:t>
      </w:r>
      <w:proofErr w:type="spellEnd"/>
      <w:r w:rsidRPr="00A92919">
        <w:rPr>
          <w:rFonts w:asciiTheme="minorHAnsi" w:eastAsiaTheme="minorHAnsi" w:hAnsiTheme="minorHAnsi" w:cstheme="minorHAnsi"/>
          <w:color w:val="000000" w:themeColor="text1"/>
          <w:kern w:val="0"/>
          <w:sz w:val="20"/>
          <w:szCs w:val="20"/>
        </w:rPr>
        <w:t xml:space="preserve"> (typ wewnętrzny)</w:t>
      </w:r>
    </w:p>
    <w:p w14:paraId="5B628091" w14:textId="77777777" w:rsidR="00B75552" w:rsidRDefault="00B75552" w:rsidP="002071DB">
      <w:pPr>
        <w:pStyle w:val="Akapitzlist"/>
        <w:numPr>
          <w:ilvl w:val="2"/>
          <w:numId w:val="18"/>
        </w:numPr>
        <w:jc w:val="both"/>
        <w:rPr>
          <w:rFonts w:asciiTheme="minorHAnsi" w:eastAsiaTheme="minorHAnsi" w:hAnsiTheme="minorHAnsi" w:cstheme="minorHAnsi"/>
          <w:color w:val="000000" w:themeColor="text1"/>
          <w:kern w:val="0"/>
          <w:sz w:val="20"/>
          <w:szCs w:val="20"/>
        </w:rPr>
      </w:pPr>
      <w:r w:rsidRPr="00A92919">
        <w:rPr>
          <w:rFonts w:asciiTheme="minorHAnsi" w:eastAsiaTheme="minorHAnsi" w:hAnsiTheme="minorHAnsi" w:cstheme="minorHAnsi"/>
          <w:color w:val="000000" w:themeColor="text1"/>
          <w:kern w:val="0"/>
          <w:sz w:val="20"/>
          <w:szCs w:val="20"/>
        </w:rPr>
        <w:t>Dołączenie bliźniaczego pliku o tej samej nazwie z rozszerzeniem CADES (typ zewnętrzny) – dotyczy dokumentów w rozszerzeniach innych niż „pdf.</w:t>
      </w:r>
    </w:p>
    <w:p w14:paraId="6CEB2FF0" w14:textId="77777777" w:rsidR="00B75552" w:rsidRPr="00A92919" w:rsidRDefault="00B75552" w:rsidP="002071DB">
      <w:pPr>
        <w:pStyle w:val="Akapitzlist"/>
        <w:numPr>
          <w:ilvl w:val="0"/>
          <w:numId w:val="18"/>
        </w:numPr>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 xml:space="preserve">Wykonawca winien opisać załączniki nazwami umożliwiającymi ich identyfikację. </w:t>
      </w:r>
    </w:p>
    <w:p w14:paraId="159AEE4B" w14:textId="77777777" w:rsidR="00B75552" w:rsidRPr="00A92919" w:rsidRDefault="00B75552" w:rsidP="002071DB">
      <w:pPr>
        <w:pStyle w:val="Akapitzlist"/>
        <w:numPr>
          <w:ilvl w:val="0"/>
          <w:numId w:val="18"/>
        </w:numPr>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Dokumenty/pliki dołączone do systemu są weryfikowane pod względem złożonego podpisu elektronicznego, a system poprzez odpowiedni komunikat wskazuje czy dany plik jest podpisany, czy nie.</w:t>
      </w:r>
    </w:p>
    <w:p w14:paraId="73B4807F" w14:textId="77777777" w:rsidR="00B75552" w:rsidRPr="00A92919" w:rsidRDefault="00B75552" w:rsidP="002071DB">
      <w:pPr>
        <w:pStyle w:val="Akapitzlist"/>
        <w:numPr>
          <w:ilvl w:val="0"/>
          <w:numId w:val="18"/>
        </w:numPr>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 xml:space="preserve">Wykonawca załączając dokument oznacza czy jest to: „Dokument jawny” – zawierający informacje niestanowiące tajemnicy przedsiębiorstwa w rozumieniu przepisów ustawy z dnia 16 kwietnia 1993 roku o zwalczaniu nieuczciwej konkurencji lub „Dokument </w:t>
      </w:r>
      <w:r w:rsidRPr="00A92919">
        <w:rPr>
          <w:rFonts w:asciiTheme="minorHAnsi" w:eastAsiaTheme="minorHAnsi" w:hAnsiTheme="minorHAnsi" w:cstheme="minorHAnsi"/>
          <w:color w:val="000000" w:themeColor="text1"/>
          <w:sz w:val="20"/>
          <w:szCs w:val="20"/>
        </w:rPr>
        <w:lastRenderedPageBreak/>
        <w:t>zawiera tajemnicę przedsiębiorstwa” – dokument zawiera informacje stanowiące „tajemnice przedsiębiorstwa”.</w:t>
      </w:r>
    </w:p>
    <w:p w14:paraId="6EB26C63" w14:textId="77777777" w:rsidR="00B75552" w:rsidRPr="00A92919" w:rsidRDefault="00B75552" w:rsidP="002071DB">
      <w:pPr>
        <w:pStyle w:val="Akapitzlist"/>
        <w:numPr>
          <w:ilvl w:val="0"/>
          <w:numId w:val="18"/>
        </w:numPr>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 xml:space="preserve">Złożenie oferty wraz z załącznikami następuje poprzez polecenie „Złóż ofertę". </w:t>
      </w:r>
    </w:p>
    <w:p w14:paraId="4DF513AA" w14:textId="77777777" w:rsidR="00B75552" w:rsidRPr="00A92919" w:rsidRDefault="00B75552" w:rsidP="002071DB">
      <w:pPr>
        <w:pStyle w:val="Akapitzlist"/>
        <w:numPr>
          <w:ilvl w:val="0"/>
          <w:numId w:val="18"/>
        </w:numPr>
        <w:jc w:val="both"/>
        <w:rPr>
          <w:rFonts w:asciiTheme="minorHAnsi" w:eastAsiaTheme="minorHAnsi" w:hAnsiTheme="minorHAnsi" w:cstheme="minorHAnsi"/>
          <w:color w:val="000000" w:themeColor="text1"/>
          <w:sz w:val="20"/>
          <w:szCs w:val="20"/>
        </w:rPr>
      </w:pPr>
      <w:r w:rsidRPr="00A92919">
        <w:rPr>
          <w:rFonts w:cstheme="minorHAnsi"/>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E004AC8" w14:textId="77777777" w:rsidR="00B75552" w:rsidRPr="00A92919" w:rsidRDefault="00B75552" w:rsidP="002071DB">
      <w:pPr>
        <w:pStyle w:val="Akapitzlist"/>
        <w:numPr>
          <w:ilvl w:val="0"/>
          <w:numId w:val="18"/>
        </w:numPr>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Po zapisaniu, plik w Systemie jest zaszyfrowany. Jeśli Wykonawca zamieścił niewłaściwy plik, może go usunąć zaznaczając plik i klikając akcję „Usuń".</w:t>
      </w:r>
    </w:p>
    <w:p w14:paraId="7C41B551" w14:textId="77777777" w:rsidR="00B75552" w:rsidRPr="00A92919" w:rsidRDefault="00B75552" w:rsidP="002071DB">
      <w:pPr>
        <w:pStyle w:val="Akapitzlist"/>
        <w:numPr>
          <w:ilvl w:val="1"/>
          <w:numId w:val="17"/>
        </w:numPr>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Do upływu terminu składania ofert Wykonawca może samodzielnie wycofać złożoną przez siebie ofertę.</w:t>
      </w:r>
    </w:p>
    <w:p w14:paraId="7FD5DC62" w14:textId="77777777" w:rsidR="00B75552" w:rsidRPr="00A92919" w:rsidRDefault="00B75552" w:rsidP="002071DB">
      <w:pPr>
        <w:pStyle w:val="Akapitzlist"/>
        <w:widowControl w:val="0"/>
        <w:numPr>
          <w:ilvl w:val="2"/>
          <w:numId w:val="17"/>
        </w:numPr>
        <w:suppressAutoHyphens w:val="0"/>
        <w:autoSpaceDE w:val="0"/>
        <w:autoSpaceDN w:val="0"/>
        <w:spacing w:after="0"/>
        <w:contextualSpacing w:val="0"/>
        <w:jc w:val="both"/>
        <w:rPr>
          <w:rFonts w:cstheme="minorHAnsi"/>
          <w:sz w:val="20"/>
          <w:szCs w:val="20"/>
        </w:rPr>
      </w:pPr>
      <w:bookmarkStart w:id="4" w:name="_Hlk170394727"/>
      <w:r w:rsidRPr="00A92919">
        <w:rPr>
          <w:rFonts w:cstheme="minorHAnsi"/>
          <w:sz w:val="20"/>
          <w:szCs w:val="20"/>
        </w:rPr>
        <w:t>W tym celu, w postępowaniu po rozwinięciu sekcji „Przygotowanie oferty” wybiera akcję „Wycofaj część oferty” lub z poziomu sekcji „Podgląd złożonej oferty” wybiera akcję „Wycofaj ofertę</w:t>
      </w:r>
      <w:bookmarkEnd w:id="4"/>
      <w:r w:rsidRPr="00A92919">
        <w:rPr>
          <w:rFonts w:cstheme="minorHAnsi"/>
          <w:sz w:val="20"/>
          <w:szCs w:val="20"/>
        </w:rPr>
        <w:t>”.</w:t>
      </w:r>
    </w:p>
    <w:p w14:paraId="4A749476" w14:textId="77777777" w:rsidR="00B75552" w:rsidRPr="00A92919" w:rsidRDefault="00B75552" w:rsidP="002071DB">
      <w:pPr>
        <w:pStyle w:val="Akapitzlist"/>
        <w:widowControl w:val="0"/>
        <w:numPr>
          <w:ilvl w:val="1"/>
          <w:numId w:val="17"/>
        </w:numPr>
        <w:suppressAutoHyphens w:val="0"/>
        <w:autoSpaceDE w:val="0"/>
        <w:autoSpaceDN w:val="0"/>
        <w:spacing w:after="0"/>
        <w:contextualSpacing w:val="0"/>
        <w:rPr>
          <w:rFonts w:cstheme="minorHAnsi"/>
          <w:sz w:val="20"/>
          <w:szCs w:val="20"/>
        </w:rPr>
      </w:pPr>
      <w:r w:rsidRPr="00A92919">
        <w:rPr>
          <w:rFonts w:cstheme="minorHAnsi"/>
          <w:sz w:val="20"/>
          <w:szCs w:val="20"/>
        </w:rPr>
        <w:t>Oferta może być złożona tylko do upływu terminu składania ofert.</w:t>
      </w:r>
    </w:p>
    <w:p w14:paraId="08713022" w14:textId="77777777" w:rsidR="00E91F9B" w:rsidRPr="00E91F9B" w:rsidRDefault="00E91F9B" w:rsidP="002071DB">
      <w:pPr>
        <w:pStyle w:val="Akapitzlist"/>
        <w:numPr>
          <w:ilvl w:val="0"/>
          <w:numId w:val="19"/>
        </w:numPr>
        <w:ind w:left="641" w:hanging="357"/>
        <w:jc w:val="both"/>
        <w:rPr>
          <w:rFonts w:asciiTheme="minorHAnsi" w:eastAsiaTheme="minorHAnsi" w:hAnsiTheme="minorHAnsi" w:cstheme="minorHAnsi"/>
          <w:vanish/>
          <w:color w:val="000000" w:themeColor="text1"/>
          <w:sz w:val="20"/>
          <w:szCs w:val="20"/>
        </w:rPr>
      </w:pPr>
    </w:p>
    <w:p w14:paraId="137923B2" w14:textId="77777777" w:rsidR="00E91F9B" w:rsidRPr="00E91F9B" w:rsidRDefault="00E91F9B" w:rsidP="002071DB">
      <w:pPr>
        <w:pStyle w:val="Akapitzlist"/>
        <w:numPr>
          <w:ilvl w:val="0"/>
          <w:numId w:val="19"/>
        </w:numPr>
        <w:ind w:left="641" w:hanging="357"/>
        <w:jc w:val="both"/>
        <w:rPr>
          <w:rFonts w:asciiTheme="minorHAnsi" w:eastAsiaTheme="minorHAnsi" w:hAnsiTheme="minorHAnsi" w:cstheme="minorHAnsi"/>
          <w:vanish/>
          <w:color w:val="000000" w:themeColor="text1"/>
          <w:sz w:val="20"/>
          <w:szCs w:val="20"/>
        </w:rPr>
      </w:pPr>
    </w:p>
    <w:p w14:paraId="75704C41" w14:textId="79502A71" w:rsidR="00B75552" w:rsidRPr="00A92919" w:rsidRDefault="00B75552" w:rsidP="002071DB">
      <w:pPr>
        <w:pStyle w:val="Akapitzlist"/>
        <w:numPr>
          <w:ilvl w:val="0"/>
          <w:numId w:val="19"/>
        </w:numPr>
        <w:ind w:left="641" w:hanging="357"/>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r>
        <w:rPr>
          <w:rFonts w:asciiTheme="minorHAnsi" w:eastAsiaTheme="minorHAnsi" w:hAnsiTheme="minorHAnsi" w:cstheme="minorHAnsi"/>
          <w:color w:val="000000" w:themeColor="text1"/>
          <w:sz w:val="20"/>
          <w:szCs w:val="20"/>
        </w:rPr>
        <w:t>.</w:t>
      </w:r>
    </w:p>
    <w:p w14:paraId="702A4E33" w14:textId="77777777" w:rsidR="00B75552" w:rsidRPr="00A92919" w:rsidRDefault="00B75552" w:rsidP="002071DB">
      <w:pPr>
        <w:pStyle w:val="Akapitzlist"/>
        <w:numPr>
          <w:ilvl w:val="1"/>
          <w:numId w:val="19"/>
        </w:numPr>
        <w:jc w:val="both"/>
        <w:rPr>
          <w:rFonts w:asciiTheme="minorHAnsi" w:eastAsiaTheme="minorHAnsi" w:hAnsiTheme="minorHAnsi" w:cstheme="minorHAnsi"/>
          <w:color w:val="000000" w:themeColor="text1"/>
          <w:sz w:val="20"/>
          <w:szCs w:val="20"/>
        </w:rPr>
      </w:pPr>
      <w:r w:rsidRPr="00A92919">
        <w:rPr>
          <w:rFonts w:asciiTheme="minorHAnsi" w:eastAsiaTheme="minorHAnsi" w:hAnsiTheme="minorHAnsi" w:cstheme="minorHAnsi"/>
          <w:color w:val="000000" w:themeColor="text1"/>
          <w:sz w:val="20"/>
          <w:szCs w:val="20"/>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2206ECA5" w14:textId="77777777" w:rsidR="00B75552" w:rsidRDefault="00B75552" w:rsidP="002071DB">
      <w:pPr>
        <w:pStyle w:val="Akapitzlist"/>
        <w:numPr>
          <w:ilvl w:val="0"/>
          <w:numId w:val="19"/>
        </w:numPr>
        <w:jc w:val="both"/>
        <w:rPr>
          <w:rFonts w:asciiTheme="minorHAnsi" w:eastAsiaTheme="minorHAnsi" w:hAnsiTheme="minorHAnsi" w:cstheme="minorHAnsi"/>
          <w:color w:val="000000" w:themeColor="text1"/>
          <w:sz w:val="20"/>
          <w:szCs w:val="20"/>
        </w:rPr>
      </w:pPr>
      <w:r w:rsidRPr="00A449BC">
        <w:rPr>
          <w:rFonts w:asciiTheme="minorHAnsi" w:eastAsiaTheme="minorHAnsi" w:hAnsiTheme="minorHAnsi" w:cstheme="minorHAnsi"/>
          <w:color w:val="000000" w:themeColor="text1"/>
          <w:sz w:val="20"/>
          <w:szCs w:val="20"/>
        </w:rPr>
        <w:t>W zależności od formatu kwalifikowanego podpisu (</w:t>
      </w:r>
      <w:proofErr w:type="spellStart"/>
      <w:r w:rsidRPr="00A449BC">
        <w:rPr>
          <w:rFonts w:asciiTheme="minorHAnsi" w:eastAsiaTheme="minorHAnsi" w:hAnsiTheme="minorHAnsi" w:cstheme="minorHAnsi"/>
          <w:color w:val="000000" w:themeColor="text1"/>
          <w:sz w:val="20"/>
          <w:szCs w:val="20"/>
        </w:rPr>
        <w:t>PAdES</w:t>
      </w:r>
      <w:proofErr w:type="spellEnd"/>
      <w:r w:rsidRPr="00A449BC">
        <w:rPr>
          <w:rFonts w:asciiTheme="minorHAnsi" w:eastAsiaTheme="minorHAnsi" w:hAnsiTheme="minorHAnsi" w:cstheme="minorHAnsi"/>
          <w:color w:val="000000" w:themeColor="text1"/>
          <w:sz w:val="20"/>
          <w:szCs w:val="20"/>
        </w:rPr>
        <w:t xml:space="preserve">, </w:t>
      </w:r>
      <w:proofErr w:type="spellStart"/>
      <w:r w:rsidRPr="00A449BC">
        <w:rPr>
          <w:rFonts w:asciiTheme="minorHAnsi" w:eastAsiaTheme="minorHAnsi" w:hAnsiTheme="minorHAnsi" w:cstheme="minorHAnsi"/>
          <w:color w:val="000000" w:themeColor="text1"/>
          <w:sz w:val="20"/>
          <w:szCs w:val="20"/>
        </w:rPr>
        <w:t>XAdES</w:t>
      </w:r>
      <w:proofErr w:type="spellEnd"/>
      <w:r w:rsidRPr="00A449BC">
        <w:rPr>
          <w:rFonts w:asciiTheme="minorHAnsi" w:eastAsiaTheme="minorHAnsi" w:hAnsiTheme="minorHAnsi" w:cstheme="minorHAnsi"/>
          <w:color w:val="000000" w:themeColor="text1"/>
          <w:sz w:val="20"/>
          <w:szCs w:val="20"/>
        </w:rPr>
        <w:t xml:space="preserve">) i jego typu (zewnętrzny, wewnętrzny) Wykonawca dołącza do Systemu uprzednio podpisane dokumenty wraz </w:t>
      </w:r>
      <w:r>
        <w:rPr>
          <w:rFonts w:asciiTheme="minorHAnsi" w:eastAsiaTheme="minorHAnsi" w:hAnsiTheme="minorHAnsi" w:cstheme="minorHAnsi"/>
          <w:color w:val="000000" w:themeColor="text1"/>
          <w:sz w:val="20"/>
          <w:szCs w:val="20"/>
        </w:rPr>
        <w:br/>
      </w:r>
      <w:r w:rsidRPr="00A449BC">
        <w:rPr>
          <w:rFonts w:asciiTheme="minorHAnsi" w:eastAsiaTheme="minorHAnsi" w:hAnsiTheme="minorHAnsi" w:cstheme="minorHAnsi"/>
          <w:color w:val="000000" w:themeColor="text1"/>
          <w:sz w:val="20"/>
          <w:szCs w:val="20"/>
        </w:rPr>
        <w:t>z wygenerowanym plikiem podpisu (typ zewnętrzny) lub dokument z wszytym podpisem (typ wewnętrzny). Zamawiający określa dopuszczalny format podpisu elektronicznego jako:</w:t>
      </w:r>
    </w:p>
    <w:p w14:paraId="7EB141FD" w14:textId="77777777" w:rsidR="00B75552" w:rsidRPr="00955035" w:rsidRDefault="00B75552" w:rsidP="002071DB">
      <w:pPr>
        <w:pStyle w:val="Akapitzlist"/>
        <w:numPr>
          <w:ilvl w:val="1"/>
          <w:numId w:val="19"/>
        </w:numPr>
        <w:jc w:val="both"/>
        <w:rPr>
          <w:rFonts w:asciiTheme="minorHAnsi" w:eastAsiaTheme="minorHAnsi" w:hAnsiTheme="minorHAnsi" w:cstheme="minorHAnsi"/>
          <w:color w:val="000000" w:themeColor="text1"/>
          <w:sz w:val="20"/>
          <w:szCs w:val="20"/>
        </w:rPr>
      </w:pPr>
      <w:r w:rsidRPr="00955035">
        <w:rPr>
          <w:rFonts w:asciiTheme="minorHAnsi" w:eastAsiaTheme="minorHAnsi" w:hAnsiTheme="minorHAnsi" w:cstheme="minorHAnsi"/>
          <w:color w:val="000000" w:themeColor="text1"/>
          <w:sz w:val="20"/>
          <w:szCs w:val="20"/>
        </w:rPr>
        <w:t xml:space="preserve">dokumenty w formacie „pdf" zaleca się podpisywać formatem </w:t>
      </w:r>
      <w:proofErr w:type="spellStart"/>
      <w:r w:rsidRPr="00955035">
        <w:rPr>
          <w:rFonts w:asciiTheme="minorHAnsi" w:eastAsiaTheme="minorHAnsi" w:hAnsiTheme="minorHAnsi" w:cstheme="minorHAnsi"/>
          <w:color w:val="000000" w:themeColor="text1"/>
          <w:sz w:val="20"/>
          <w:szCs w:val="20"/>
        </w:rPr>
        <w:t>PAdES</w:t>
      </w:r>
      <w:proofErr w:type="spellEnd"/>
      <w:r w:rsidRPr="00955035">
        <w:rPr>
          <w:rFonts w:asciiTheme="minorHAnsi" w:eastAsiaTheme="minorHAnsi" w:hAnsiTheme="minorHAnsi" w:cstheme="minorHAnsi"/>
          <w:color w:val="000000" w:themeColor="text1"/>
          <w:sz w:val="20"/>
          <w:szCs w:val="20"/>
        </w:rPr>
        <w:t>,</w:t>
      </w:r>
    </w:p>
    <w:p w14:paraId="713D951F" w14:textId="77777777" w:rsidR="00B75552" w:rsidRPr="00955035" w:rsidRDefault="00B75552" w:rsidP="002071DB">
      <w:pPr>
        <w:pStyle w:val="Akapitzlist"/>
        <w:numPr>
          <w:ilvl w:val="1"/>
          <w:numId w:val="19"/>
        </w:numPr>
        <w:jc w:val="both"/>
        <w:rPr>
          <w:rFonts w:asciiTheme="minorHAnsi" w:eastAsiaTheme="minorHAnsi" w:hAnsiTheme="minorHAnsi" w:cstheme="minorHAnsi"/>
          <w:color w:val="000000" w:themeColor="text1"/>
          <w:sz w:val="20"/>
          <w:szCs w:val="20"/>
        </w:rPr>
      </w:pPr>
      <w:r w:rsidRPr="00955035">
        <w:rPr>
          <w:rFonts w:asciiTheme="minorHAnsi" w:eastAsiaTheme="minorHAnsi" w:hAnsiTheme="minorHAnsi" w:cstheme="minorHAnsi"/>
          <w:color w:val="000000" w:themeColor="text1"/>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628EBD2C" w14:textId="77777777" w:rsidR="00B75552" w:rsidRPr="00955035" w:rsidRDefault="00B75552" w:rsidP="00B75552">
      <w:pPr>
        <w:pStyle w:val="Akapitzlist"/>
        <w:jc w:val="both"/>
        <w:rPr>
          <w:rFonts w:asciiTheme="minorHAnsi" w:eastAsiaTheme="minorHAnsi" w:hAnsiTheme="minorHAnsi" w:cstheme="minorHAnsi"/>
          <w:color w:val="000000" w:themeColor="text1"/>
          <w:sz w:val="20"/>
          <w:szCs w:val="20"/>
        </w:rPr>
      </w:pPr>
      <w:r w:rsidRPr="00955035">
        <w:rPr>
          <w:rFonts w:asciiTheme="minorHAnsi" w:eastAsiaTheme="minorHAnsi" w:hAnsiTheme="minorHAnsi" w:cstheme="minorHAnsi"/>
          <w:color w:val="000000" w:themeColor="text1"/>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18FC2504" w14:textId="77777777" w:rsidR="00B75552" w:rsidRPr="00DA3E65" w:rsidRDefault="00B75552" w:rsidP="00E91F9B">
      <w:pPr>
        <w:pStyle w:val="Akapitzlist"/>
        <w:numPr>
          <w:ilvl w:val="0"/>
          <w:numId w:val="19"/>
        </w:numPr>
        <w:jc w:val="both"/>
        <w:rPr>
          <w:rFonts w:asciiTheme="minorHAnsi" w:eastAsiaTheme="minorHAnsi" w:hAnsiTheme="minorHAnsi" w:cstheme="minorHAnsi"/>
          <w:color w:val="000000" w:themeColor="text1"/>
          <w:sz w:val="20"/>
          <w:szCs w:val="20"/>
        </w:rPr>
      </w:pPr>
      <w:r w:rsidRPr="00DA3E65">
        <w:rPr>
          <w:rFonts w:asciiTheme="minorHAnsi" w:hAnsiTheme="minorHAnsi" w:cstheme="minorHAnsi"/>
          <w:b/>
          <w:bCs/>
          <w:color w:val="000000" w:themeColor="text1"/>
          <w:sz w:val="20"/>
          <w:szCs w:val="20"/>
          <w:u w:val="single"/>
        </w:rPr>
        <w:t xml:space="preserve">Dokumenty składane wraz z ofertą: </w:t>
      </w:r>
    </w:p>
    <w:p w14:paraId="1C24D0BD" w14:textId="77777777" w:rsidR="00B75552" w:rsidRPr="00267685" w:rsidRDefault="00B75552"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DA3E65">
        <w:rPr>
          <w:rFonts w:asciiTheme="minorHAnsi" w:hAnsiTheme="minorHAnsi" w:cstheme="minorHAnsi"/>
          <w:bCs/>
          <w:color w:val="000000" w:themeColor="text1"/>
          <w:sz w:val="20"/>
          <w:szCs w:val="20"/>
        </w:rPr>
        <w:t>Formularz ofertowy</w:t>
      </w:r>
      <w:r w:rsidRPr="00DA3E65">
        <w:rPr>
          <w:rFonts w:asciiTheme="minorHAnsi" w:hAnsiTheme="minorHAnsi" w:cstheme="minorHAnsi"/>
          <w:b/>
          <w:bCs/>
          <w:color w:val="000000" w:themeColor="text1"/>
          <w:sz w:val="20"/>
          <w:szCs w:val="20"/>
        </w:rPr>
        <w:t xml:space="preserve"> - Załącznik nr 1 do SWZ,</w:t>
      </w:r>
    </w:p>
    <w:p w14:paraId="50961467" w14:textId="77777777" w:rsidR="0009060C" w:rsidRPr="0009060C" w:rsidRDefault="00B75552"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DA3E65">
        <w:rPr>
          <w:rFonts w:asciiTheme="minorHAnsi" w:eastAsiaTheme="minorHAnsi" w:hAnsiTheme="minorHAnsi" w:cstheme="minorHAnsi"/>
          <w:sz w:val="20"/>
          <w:szCs w:val="20"/>
        </w:rPr>
        <w:t>Formularz cenowy</w:t>
      </w:r>
      <w:r w:rsidRPr="00DA3E65">
        <w:rPr>
          <w:rFonts w:asciiTheme="minorHAnsi" w:eastAsiaTheme="minorHAnsi" w:hAnsiTheme="minorHAnsi" w:cstheme="minorHAnsi"/>
          <w:b/>
          <w:bCs/>
          <w:sz w:val="20"/>
          <w:szCs w:val="20"/>
        </w:rPr>
        <w:t xml:space="preserve"> - Załącznik nr 2 do SWZ</w:t>
      </w:r>
      <w:r w:rsidR="0009060C">
        <w:rPr>
          <w:rFonts w:asciiTheme="minorHAnsi" w:eastAsiaTheme="minorHAnsi" w:hAnsiTheme="minorHAnsi" w:cstheme="minorHAnsi"/>
          <w:b/>
          <w:bCs/>
          <w:sz w:val="20"/>
          <w:szCs w:val="20"/>
        </w:rPr>
        <w:t>,</w:t>
      </w:r>
    </w:p>
    <w:p w14:paraId="28998E02" w14:textId="501AD02C" w:rsidR="0009060C" w:rsidRPr="00DA3E65" w:rsidRDefault="0009060C"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DA3E65">
        <w:rPr>
          <w:rFonts w:asciiTheme="minorHAnsi" w:hAnsiTheme="minorHAnsi" w:cstheme="minorHAnsi"/>
          <w:color w:val="000000" w:themeColor="text1"/>
          <w:sz w:val="20"/>
          <w:szCs w:val="20"/>
        </w:rPr>
        <w:t xml:space="preserve">Oświadczenie o braku podstaw do wykluczenia (składane na podstawie art. 125 ust. 1 ustawy </w:t>
      </w:r>
      <w:proofErr w:type="spellStart"/>
      <w:r w:rsidRPr="00DA3E65">
        <w:rPr>
          <w:rFonts w:asciiTheme="minorHAnsi" w:hAnsiTheme="minorHAnsi" w:cstheme="minorHAnsi"/>
          <w:color w:val="000000" w:themeColor="text1"/>
          <w:sz w:val="20"/>
          <w:szCs w:val="20"/>
        </w:rPr>
        <w:t>Pzp</w:t>
      </w:r>
      <w:proofErr w:type="spellEnd"/>
      <w:r w:rsidRPr="00DA3E65">
        <w:rPr>
          <w:rFonts w:asciiTheme="minorHAnsi" w:hAnsiTheme="minorHAnsi" w:cstheme="minorHAnsi"/>
          <w:color w:val="000000" w:themeColor="text1"/>
          <w:sz w:val="20"/>
          <w:szCs w:val="20"/>
        </w:rPr>
        <w:t xml:space="preserve"> – </w:t>
      </w:r>
      <w:r w:rsidRPr="00DA3E65">
        <w:rPr>
          <w:rFonts w:asciiTheme="minorHAnsi" w:hAnsiTheme="minorHAnsi" w:cstheme="minorHAnsi"/>
          <w:b/>
          <w:bCs/>
          <w:color w:val="000000" w:themeColor="text1"/>
          <w:sz w:val="20"/>
          <w:szCs w:val="20"/>
        </w:rPr>
        <w:t xml:space="preserve">Załącznik nr </w:t>
      </w:r>
      <w:r>
        <w:rPr>
          <w:rFonts w:asciiTheme="minorHAnsi" w:hAnsiTheme="minorHAnsi" w:cstheme="minorHAnsi"/>
          <w:b/>
          <w:bCs/>
          <w:color w:val="000000" w:themeColor="text1"/>
          <w:sz w:val="20"/>
          <w:szCs w:val="20"/>
        </w:rPr>
        <w:t>3</w:t>
      </w:r>
      <w:r w:rsidRPr="00DA3E65">
        <w:rPr>
          <w:rFonts w:asciiTheme="minorHAnsi" w:hAnsiTheme="minorHAnsi" w:cstheme="minorHAnsi"/>
          <w:b/>
          <w:bCs/>
          <w:color w:val="000000" w:themeColor="text1"/>
          <w:sz w:val="20"/>
          <w:szCs w:val="20"/>
        </w:rPr>
        <w:t xml:space="preserve"> do SWZ</w:t>
      </w:r>
      <w:r>
        <w:rPr>
          <w:rFonts w:asciiTheme="minorHAnsi" w:hAnsiTheme="minorHAnsi" w:cstheme="minorHAnsi"/>
          <w:b/>
          <w:bCs/>
          <w:color w:val="000000" w:themeColor="text1"/>
          <w:sz w:val="20"/>
          <w:szCs w:val="20"/>
        </w:rPr>
        <w:t xml:space="preserve"> </w:t>
      </w:r>
      <w:r w:rsidRPr="008D6385">
        <w:rPr>
          <w:rFonts w:asciiTheme="minorHAnsi" w:hAnsiTheme="minorHAnsi" w:cstheme="minorHAnsi"/>
          <w:sz w:val="20"/>
          <w:szCs w:val="20"/>
        </w:rPr>
        <w:t>(</w:t>
      </w:r>
      <w:r w:rsidRPr="008D6385">
        <w:rPr>
          <w:rFonts w:asciiTheme="minorHAnsi" w:hAnsiTheme="minorHAnsi" w:cstheme="minorHAnsi"/>
          <w:b/>
          <w:bCs/>
          <w:color w:val="000000" w:themeColor="text1"/>
          <w:sz w:val="20"/>
          <w:szCs w:val="20"/>
        </w:rPr>
        <w:t>składane wraz z ofertą)</w:t>
      </w:r>
    </w:p>
    <w:p w14:paraId="25E9AD5B" w14:textId="77777777" w:rsidR="0009060C" w:rsidRPr="00DA3E65" w:rsidRDefault="0009060C" w:rsidP="002071DB">
      <w:pPr>
        <w:pStyle w:val="Akapitzlist"/>
        <w:numPr>
          <w:ilvl w:val="0"/>
          <w:numId w:val="21"/>
        </w:numPr>
        <w:autoSpaceDE w:val="0"/>
        <w:autoSpaceDN w:val="0"/>
        <w:adjustRightInd w:val="0"/>
        <w:spacing w:after="0" w:line="240" w:lineRule="auto"/>
        <w:jc w:val="both"/>
        <w:rPr>
          <w:rFonts w:asciiTheme="minorHAnsi" w:eastAsiaTheme="minorHAnsi" w:hAnsiTheme="minorHAnsi" w:cstheme="minorHAnsi"/>
          <w:color w:val="000000" w:themeColor="text1"/>
          <w:sz w:val="20"/>
          <w:szCs w:val="20"/>
        </w:rPr>
      </w:pPr>
      <w:r w:rsidRPr="00DA3E65">
        <w:rPr>
          <w:rFonts w:asciiTheme="minorHAnsi" w:eastAsiaTheme="minorHAnsi" w:hAnsiTheme="minorHAnsi" w:cstheme="minorHAnsi"/>
          <w:color w:val="000000" w:themeColor="text1"/>
          <w:sz w:val="20"/>
          <w:szCs w:val="20"/>
        </w:rPr>
        <w:t>w przypadku wspólnego ubiegania się o zamówienie przez Wykonawców, Oświadczenie składa każdy z Wykonawców wspólnie ubiegających się o zamówienie;</w:t>
      </w:r>
    </w:p>
    <w:p w14:paraId="10AC529B" w14:textId="77777777" w:rsidR="0009060C" w:rsidRPr="00DA3E65" w:rsidRDefault="0009060C" w:rsidP="002071DB">
      <w:pPr>
        <w:pStyle w:val="Akapitzlist"/>
        <w:numPr>
          <w:ilvl w:val="0"/>
          <w:numId w:val="21"/>
        </w:numPr>
        <w:autoSpaceDE w:val="0"/>
        <w:autoSpaceDN w:val="0"/>
        <w:adjustRightInd w:val="0"/>
        <w:spacing w:after="0" w:line="240" w:lineRule="auto"/>
        <w:jc w:val="both"/>
        <w:rPr>
          <w:rFonts w:asciiTheme="minorHAnsi" w:eastAsiaTheme="minorHAnsi" w:hAnsiTheme="minorHAnsi" w:cstheme="minorHAnsi"/>
          <w:color w:val="000000" w:themeColor="text1"/>
          <w:sz w:val="20"/>
          <w:szCs w:val="20"/>
        </w:rPr>
      </w:pPr>
      <w:r w:rsidRPr="00DA3E65">
        <w:rPr>
          <w:rFonts w:asciiTheme="minorHAnsi" w:eastAsiaTheme="minorHAnsi" w:hAnsiTheme="minorHAnsi" w:cstheme="minorHAnsi"/>
          <w:color w:val="000000" w:themeColor="text1"/>
          <w:sz w:val="20"/>
          <w:szCs w:val="20"/>
        </w:rPr>
        <w:t xml:space="preserve">jeżeli Wykonawca zamierza powierzyć wykonanie części zamówienia Podwykonawcom, </w:t>
      </w:r>
      <w:r>
        <w:rPr>
          <w:rFonts w:asciiTheme="minorHAnsi" w:eastAsiaTheme="minorHAnsi" w:hAnsiTheme="minorHAnsi" w:cstheme="minorHAnsi"/>
          <w:color w:val="000000" w:themeColor="text1"/>
          <w:sz w:val="20"/>
          <w:szCs w:val="20"/>
        </w:rPr>
        <w:br/>
      </w:r>
      <w:r w:rsidRPr="00DA3E65">
        <w:rPr>
          <w:rFonts w:asciiTheme="minorHAnsi" w:eastAsiaTheme="minorHAnsi" w:hAnsiTheme="minorHAnsi" w:cstheme="minorHAnsi"/>
          <w:color w:val="000000" w:themeColor="text1"/>
          <w:sz w:val="20"/>
          <w:szCs w:val="20"/>
        </w:rPr>
        <w:t>w celu wykazania braku istnienia wobec nich podstaw wykluczenia, należy zamieścić informację o Podwykonawcach w Oświadczeniu.</w:t>
      </w:r>
    </w:p>
    <w:p w14:paraId="3F1E3645" w14:textId="77777777" w:rsidR="005F0D97" w:rsidRPr="005F0D97" w:rsidRDefault="00FA07B2"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DA3E65">
        <w:rPr>
          <w:rFonts w:asciiTheme="minorHAnsi" w:hAnsiTheme="minorHAnsi" w:cstheme="minorHAnsi"/>
          <w:color w:val="000000" w:themeColor="text1"/>
          <w:sz w:val="20"/>
          <w:szCs w:val="20"/>
        </w:rPr>
        <w:t xml:space="preserve">Klauzula informacyjna – </w:t>
      </w:r>
      <w:r w:rsidRPr="00DA3E65">
        <w:rPr>
          <w:rFonts w:asciiTheme="minorHAnsi" w:hAnsiTheme="minorHAnsi" w:cstheme="minorHAnsi"/>
          <w:b/>
          <w:bCs/>
          <w:color w:val="000000" w:themeColor="text1"/>
          <w:sz w:val="20"/>
          <w:szCs w:val="20"/>
        </w:rPr>
        <w:t xml:space="preserve">Załącznik nr </w:t>
      </w:r>
      <w:r w:rsidR="0009060C">
        <w:rPr>
          <w:rFonts w:asciiTheme="minorHAnsi" w:hAnsiTheme="minorHAnsi" w:cstheme="minorHAnsi"/>
          <w:b/>
          <w:bCs/>
          <w:color w:val="000000" w:themeColor="text1"/>
          <w:sz w:val="20"/>
          <w:szCs w:val="20"/>
        </w:rPr>
        <w:t>4</w:t>
      </w:r>
      <w:r w:rsidRPr="00DA3E65">
        <w:rPr>
          <w:rFonts w:asciiTheme="minorHAnsi" w:hAnsiTheme="minorHAnsi" w:cstheme="minorHAnsi"/>
          <w:b/>
          <w:bCs/>
          <w:color w:val="000000" w:themeColor="text1"/>
          <w:sz w:val="20"/>
          <w:szCs w:val="20"/>
        </w:rPr>
        <w:t xml:space="preserve"> do SWZ</w:t>
      </w:r>
      <w:r>
        <w:rPr>
          <w:rFonts w:asciiTheme="minorHAnsi" w:hAnsiTheme="minorHAnsi" w:cstheme="minorHAnsi"/>
          <w:b/>
          <w:bCs/>
          <w:color w:val="000000" w:themeColor="text1"/>
          <w:sz w:val="20"/>
          <w:szCs w:val="20"/>
        </w:rPr>
        <w:t xml:space="preserve"> </w:t>
      </w:r>
      <w:r w:rsidRPr="008D6385">
        <w:rPr>
          <w:rFonts w:asciiTheme="minorHAnsi" w:hAnsiTheme="minorHAnsi" w:cstheme="minorHAnsi"/>
          <w:sz w:val="20"/>
          <w:szCs w:val="20"/>
        </w:rPr>
        <w:t>(</w:t>
      </w:r>
      <w:r w:rsidRPr="008D6385">
        <w:rPr>
          <w:rFonts w:asciiTheme="minorHAnsi" w:hAnsiTheme="minorHAnsi" w:cstheme="minorHAnsi"/>
          <w:b/>
          <w:bCs/>
          <w:color w:val="000000" w:themeColor="text1"/>
          <w:sz w:val="20"/>
          <w:szCs w:val="20"/>
        </w:rPr>
        <w:t>składane wraz z ofertą)</w:t>
      </w:r>
    </w:p>
    <w:p w14:paraId="6523D1B7" w14:textId="3E50CE07" w:rsidR="005F0D97" w:rsidRPr="005F0D97" w:rsidRDefault="00FA07B2"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Wypełnione oświadczenie o niepodleganiu wykluczeniu (art. 7 ust. 1) – </w:t>
      </w:r>
      <w:r w:rsidRPr="005F0D97">
        <w:rPr>
          <w:rFonts w:asciiTheme="minorHAnsi" w:hAnsiTheme="minorHAnsi" w:cstheme="minorHAnsi"/>
          <w:b/>
          <w:color w:val="000000" w:themeColor="text1"/>
          <w:sz w:val="20"/>
          <w:szCs w:val="20"/>
        </w:rPr>
        <w:t xml:space="preserve">Załącznik nr </w:t>
      </w:r>
      <w:r w:rsidR="005F0D97">
        <w:rPr>
          <w:rFonts w:asciiTheme="minorHAnsi" w:hAnsiTheme="minorHAnsi" w:cstheme="minorHAnsi"/>
          <w:b/>
          <w:color w:val="000000" w:themeColor="text1"/>
          <w:sz w:val="20"/>
          <w:szCs w:val="20"/>
        </w:rPr>
        <w:t>5</w:t>
      </w:r>
      <w:r w:rsidRPr="005F0D97">
        <w:rPr>
          <w:rFonts w:asciiTheme="minorHAnsi" w:hAnsiTheme="minorHAnsi" w:cstheme="minorHAnsi"/>
          <w:b/>
          <w:color w:val="000000" w:themeColor="text1"/>
          <w:sz w:val="20"/>
          <w:szCs w:val="20"/>
        </w:rPr>
        <w:t xml:space="preserve"> do SWZ </w:t>
      </w:r>
      <w:r w:rsidRPr="005F0D97">
        <w:rPr>
          <w:rFonts w:asciiTheme="minorHAnsi" w:hAnsiTheme="minorHAnsi" w:cstheme="minorHAnsi"/>
          <w:sz w:val="20"/>
          <w:szCs w:val="20"/>
        </w:rPr>
        <w:t>(</w:t>
      </w:r>
      <w:r w:rsidRPr="005F0D97">
        <w:rPr>
          <w:rFonts w:asciiTheme="minorHAnsi" w:hAnsiTheme="minorHAnsi" w:cstheme="minorHAnsi"/>
          <w:b/>
          <w:bCs/>
          <w:color w:val="000000" w:themeColor="text1"/>
          <w:sz w:val="20"/>
          <w:szCs w:val="20"/>
        </w:rPr>
        <w:t>składane wraz z ofertą)</w:t>
      </w:r>
    </w:p>
    <w:p w14:paraId="47B95B42" w14:textId="6495E29F" w:rsidR="00B75552" w:rsidRPr="005F0D97" w:rsidRDefault="00B75552" w:rsidP="002071DB">
      <w:pPr>
        <w:pStyle w:val="Akapitzlist"/>
        <w:numPr>
          <w:ilvl w:val="1"/>
          <w:numId w:val="20"/>
        </w:numPr>
        <w:jc w:val="both"/>
        <w:rPr>
          <w:rFonts w:asciiTheme="minorHAnsi" w:eastAsia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lastRenderedPageBreak/>
        <w:t>Ewentualne pełnomocnictwa.</w:t>
      </w:r>
    </w:p>
    <w:p w14:paraId="195DA5F6" w14:textId="77777777" w:rsidR="00036917" w:rsidRPr="00036917"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955035">
        <w:rPr>
          <w:rFonts w:asciiTheme="minorHAnsi" w:hAnsiTheme="minorHAnsi" w:cstheme="minorHAnsi"/>
          <w:color w:val="000000" w:themeColor="text1"/>
          <w:sz w:val="20"/>
          <w:szCs w:val="20"/>
        </w:rPr>
        <w:t xml:space="preserve">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i wymagane zapisami SWZ składa się w formie elektronicznej. </w:t>
      </w:r>
    </w:p>
    <w:p w14:paraId="10F4E2D8" w14:textId="77777777" w:rsidR="00036917" w:rsidRPr="00036917"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rPr>
        <w:t xml:space="preserve">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C8BA217"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036917">
        <w:rPr>
          <w:rFonts w:asciiTheme="minorHAnsi" w:hAnsiTheme="minorHAnsi" w:cstheme="minorHAnsi"/>
          <w:color w:val="000000" w:themeColor="text1"/>
          <w:sz w:val="20"/>
          <w:szCs w:val="20"/>
        </w:rPr>
        <w:t xml:space="preserve">W przypadku gdy podmiotowe środki dowodowe, przedmiotowe środki dowodowe, inne dokumenty,               w tym dokumenty, o których mowa w art. 94 ust. 2 ustawy </w:t>
      </w:r>
      <w:proofErr w:type="spellStart"/>
      <w:r w:rsidRPr="00036917">
        <w:rPr>
          <w:rFonts w:asciiTheme="minorHAnsi" w:hAnsiTheme="minorHAnsi" w:cstheme="minorHAnsi"/>
          <w:color w:val="000000" w:themeColor="text1"/>
          <w:sz w:val="20"/>
          <w:szCs w:val="20"/>
        </w:rPr>
        <w:t>Pzp</w:t>
      </w:r>
      <w:proofErr w:type="spellEnd"/>
      <w:r w:rsidRPr="00036917">
        <w:rPr>
          <w:rFonts w:asciiTheme="minorHAnsi" w:hAnsiTheme="minorHAnsi" w:cstheme="minorHAnsi"/>
          <w:color w:val="000000" w:themeColor="text1"/>
          <w:sz w:val="20"/>
          <w:szCs w:val="20"/>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3345BF4"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Poświadczenia zgodności cyfrowego odwzorowania z dokumentem w postaci papierowej może dokonać również notariusz.</w:t>
      </w:r>
    </w:p>
    <w:p w14:paraId="08FFF990"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 xml:space="preserve">Jeżeli któryś z wymaganych dokumentów składanych przez Wykonawcę jest sporządzony w języku obcym, dokument taki należy złożyć wraz z tłumaczeniem na język polski. </w:t>
      </w:r>
    </w:p>
    <w:p w14:paraId="5DC8DF06"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 xml:space="preserve">Wykonawca ponosi wszelkie koszty związane z przygotowaniem i złożeniem oferty. </w:t>
      </w:r>
    </w:p>
    <w:p w14:paraId="2AEDF417"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 xml:space="preserve">Zamawiający nie ponosi odpowiedzialności za nieprawidłowe lub nieterminowe złożenie oferty. Zaleca się, aby założyć profil Wykonawcy i rozpocząć składanie oferty z odpowiednim wyprzedzeniem. </w:t>
      </w:r>
    </w:p>
    <w:p w14:paraId="31B6D384" w14:textId="77777777" w:rsidR="00A86289"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w:t>
      </w:r>
      <w:r w:rsidR="00A86289">
        <w:rPr>
          <w:rFonts w:asciiTheme="minorHAnsi" w:hAnsiTheme="minorHAnsi" w:cstheme="minorHAnsi"/>
          <w:color w:val="000000" w:themeColor="text1"/>
          <w:sz w:val="20"/>
          <w:szCs w:val="20"/>
        </w:rPr>
        <w:t xml:space="preserve"> </w:t>
      </w:r>
      <w:r w:rsidRPr="00A86289">
        <w:rPr>
          <w:rFonts w:asciiTheme="minorHAnsi" w:hAnsiTheme="minorHAnsi" w:cstheme="minorHAnsi"/>
          <w:color w:val="000000" w:themeColor="text1"/>
          <w:sz w:val="20"/>
          <w:szCs w:val="20"/>
        </w:rPr>
        <w:t>w zakładce „</w:t>
      </w:r>
      <w:r w:rsidRPr="00A86289">
        <w:rPr>
          <w:rFonts w:asciiTheme="minorHAnsi" w:hAnsiTheme="minorHAnsi" w:cstheme="minorHAnsi"/>
          <w:b/>
          <w:bCs/>
          <w:color w:val="000000" w:themeColor="text1"/>
          <w:sz w:val="20"/>
          <w:szCs w:val="20"/>
        </w:rPr>
        <w:t>Wykonawcy</w:t>
      </w:r>
      <w:r w:rsidRPr="00A86289">
        <w:rPr>
          <w:rFonts w:asciiTheme="minorHAnsi" w:hAnsiTheme="minorHAnsi" w:cstheme="minorHAnsi"/>
          <w:color w:val="000000" w:themeColor="text1"/>
          <w:sz w:val="20"/>
          <w:szCs w:val="20"/>
        </w:rPr>
        <w:t xml:space="preserve">” doda pozostałych Wykonawców wpisując ich dane. </w:t>
      </w:r>
    </w:p>
    <w:p w14:paraId="3A913B34" w14:textId="49EAA180" w:rsidR="00B75552" w:rsidRPr="00A86289" w:rsidRDefault="00B75552" w:rsidP="00E91F9B">
      <w:pPr>
        <w:pStyle w:val="Akapitzlist"/>
        <w:numPr>
          <w:ilvl w:val="0"/>
          <w:numId w:val="19"/>
        </w:numPr>
        <w:autoSpaceDE w:val="0"/>
        <w:autoSpaceDN w:val="0"/>
        <w:adjustRightInd w:val="0"/>
        <w:jc w:val="both"/>
        <w:rPr>
          <w:rFonts w:asciiTheme="minorHAnsi" w:eastAsia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Pełnomocnictwo, o którym mowa powyżej, powinno być w formie elektronicznej opatrzonej podpisem kwalifikowanym osób upoważnionych do reprezentowania Wykonawców oraz zostać przekazane                        w ofercie wspólnej Wykonawców. 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w:t>
      </w:r>
      <w:r w:rsidR="00A86289">
        <w:rPr>
          <w:rFonts w:asciiTheme="minorHAnsi" w:hAnsiTheme="minorHAnsi" w:cstheme="minorHAnsi"/>
          <w:color w:val="000000" w:themeColor="text1"/>
          <w:sz w:val="20"/>
          <w:szCs w:val="20"/>
        </w:rPr>
        <w:t xml:space="preserve"> </w:t>
      </w:r>
      <w:r w:rsidRPr="00A86289">
        <w:rPr>
          <w:rFonts w:asciiTheme="minorHAnsi" w:hAnsiTheme="minorHAnsi" w:cstheme="minorHAnsi"/>
          <w:color w:val="000000" w:themeColor="text1"/>
          <w:sz w:val="20"/>
          <w:szCs w:val="20"/>
        </w:rPr>
        <w:t xml:space="preserve">się o udzielenie zamówienia. Niedopuszczalnym jest również złożenie przez któregokolwiek </w:t>
      </w:r>
      <w:r w:rsidR="00A86289">
        <w:rPr>
          <w:rFonts w:asciiTheme="minorHAnsi" w:hAnsiTheme="minorHAnsi" w:cstheme="minorHAnsi"/>
          <w:color w:val="000000" w:themeColor="text1"/>
          <w:sz w:val="20"/>
          <w:szCs w:val="20"/>
        </w:rPr>
        <w:br/>
      </w:r>
      <w:r w:rsidRPr="00A86289">
        <w:rPr>
          <w:rFonts w:asciiTheme="minorHAnsi" w:hAnsiTheme="minorHAnsi" w:cstheme="minorHAnsi"/>
          <w:color w:val="000000" w:themeColor="text1"/>
          <w:sz w:val="20"/>
          <w:szCs w:val="20"/>
        </w:rPr>
        <w:t xml:space="preserve">z Wykonawców wspólnie ubiegających się o udzielnie zamówienia, równocześnie oferty indywidualnej oraz w ramach grupy Wykonawców wspólnie ubiegających się o udzielenie zamówienia. </w:t>
      </w:r>
    </w:p>
    <w:p w14:paraId="58AFBAC0" w14:textId="77777777" w:rsidR="00145D3E" w:rsidRPr="00D577CA" w:rsidRDefault="00145D3E" w:rsidP="00145D3E">
      <w:pPr>
        <w:pStyle w:val="Akapitzlist"/>
        <w:autoSpaceDE w:val="0"/>
        <w:autoSpaceDN w:val="0"/>
        <w:adjustRightInd w:val="0"/>
        <w:spacing w:after="0"/>
        <w:ind w:left="709"/>
        <w:jc w:val="both"/>
        <w:rPr>
          <w:rFonts w:asciiTheme="minorHAnsi" w:eastAsiaTheme="minorHAnsi" w:hAnsiTheme="minorHAnsi" w:cstheme="minorHAnsi"/>
          <w:color w:val="000000" w:themeColor="text1"/>
          <w:sz w:val="20"/>
          <w:szCs w:val="20"/>
        </w:rPr>
      </w:pPr>
    </w:p>
    <w:p w14:paraId="4A2DBFBB" w14:textId="77777777" w:rsidR="00002FC8" w:rsidRPr="00D577CA" w:rsidRDefault="00002FC8"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XIV. Termin otwarcia ofert</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58213848" w14:textId="77777777" w:rsidR="00002FC8" w:rsidRPr="00D577CA" w:rsidRDefault="00002FC8" w:rsidP="004A59A8">
      <w:pPr>
        <w:pStyle w:val="Default"/>
        <w:ind w:left="284"/>
        <w:jc w:val="both"/>
        <w:rPr>
          <w:rFonts w:asciiTheme="minorHAnsi" w:hAnsiTheme="minorHAnsi" w:cstheme="minorHAnsi"/>
          <w:color w:val="000000" w:themeColor="text1"/>
          <w:sz w:val="20"/>
          <w:szCs w:val="20"/>
          <w:u w:val="single"/>
        </w:rPr>
      </w:pPr>
    </w:p>
    <w:p w14:paraId="06E5BCCE" w14:textId="2EC81B61" w:rsidR="00A86289" w:rsidRPr="00BD6629" w:rsidRDefault="00002FC8" w:rsidP="002071DB">
      <w:pPr>
        <w:pStyle w:val="Default"/>
        <w:numPr>
          <w:ilvl w:val="0"/>
          <w:numId w:val="8"/>
        </w:numPr>
        <w:ind w:left="697" w:hanging="357"/>
        <w:jc w:val="both"/>
        <w:rPr>
          <w:rFonts w:asciiTheme="minorHAnsi" w:hAnsiTheme="minorHAnsi" w:cstheme="minorHAnsi"/>
          <w:color w:val="FF0000"/>
          <w:sz w:val="20"/>
          <w:szCs w:val="20"/>
          <w:u w:val="single"/>
        </w:rPr>
      </w:pPr>
      <w:r w:rsidRPr="00D577CA">
        <w:rPr>
          <w:rFonts w:asciiTheme="minorHAnsi" w:hAnsiTheme="minorHAnsi" w:cstheme="minorHAnsi"/>
          <w:b/>
          <w:bCs/>
          <w:color w:val="000000" w:themeColor="text1"/>
          <w:sz w:val="20"/>
          <w:szCs w:val="20"/>
          <w:u w:val="single"/>
        </w:rPr>
        <w:t>Otwarcie of</w:t>
      </w:r>
      <w:r w:rsidRPr="00853DEE">
        <w:rPr>
          <w:rFonts w:asciiTheme="minorHAnsi" w:hAnsiTheme="minorHAnsi" w:cstheme="minorHAnsi"/>
          <w:b/>
          <w:bCs/>
          <w:color w:val="000000" w:themeColor="text1"/>
          <w:sz w:val="20"/>
          <w:szCs w:val="20"/>
          <w:u w:val="single"/>
        </w:rPr>
        <w:t xml:space="preserve">ert nastąpi w </w:t>
      </w:r>
      <w:r w:rsidRPr="00853DEE">
        <w:rPr>
          <w:rFonts w:asciiTheme="minorHAnsi" w:hAnsiTheme="minorHAnsi" w:cstheme="minorHAnsi"/>
          <w:b/>
          <w:bCs/>
          <w:color w:val="auto"/>
          <w:sz w:val="20"/>
          <w:szCs w:val="20"/>
          <w:u w:val="single"/>
        </w:rPr>
        <w:t xml:space="preserve">dniu </w:t>
      </w:r>
      <w:r w:rsidR="006F2957">
        <w:rPr>
          <w:rFonts w:asciiTheme="minorHAnsi" w:hAnsiTheme="minorHAnsi" w:cstheme="minorHAnsi"/>
          <w:b/>
          <w:bCs/>
          <w:color w:val="auto"/>
          <w:sz w:val="20"/>
          <w:szCs w:val="20"/>
          <w:u w:val="single"/>
        </w:rPr>
        <w:t>1</w:t>
      </w:r>
      <w:r w:rsidR="00615CBA">
        <w:rPr>
          <w:rFonts w:asciiTheme="minorHAnsi" w:hAnsiTheme="minorHAnsi" w:cstheme="minorHAnsi"/>
          <w:b/>
          <w:bCs/>
          <w:color w:val="auto"/>
          <w:sz w:val="20"/>
          <w:szCs w:val="20"/>
          <w:u w:val="single"/>
        </w:rPr>
        <w:t>1</w:t>
      </w:r>
      <w:r w:rsidR="00FE5BE8" w:rsidRPr="00FE5BE8">
        <w:rPr>
          <w:rFonts w:asciiTheme="minorHAnsi" w:hAnsiTheme="minorHAnsi" w:cstheme="minorHAnsi"/>
          <w:b/>
          <w:bCs/>
          <w:color w:val="auto"/>
          <w:sz w:val="20"/>
          <w:szCs w:val="20"/>
          <w:u w:val="single"/>
        </w:rPr>
        <w:t>.0</w:t>
      </w:r>
      <w:r w:rsidR="00615CBA">
        <w:rPr>
          <w:rFonts w:asciiTheme="minorHAnsi" w:hAnsiTheme="minorHAnsi" w:cstheme="minorHAnsi"/>
          <w:b/>
          <w:bCs/>
          <w:color w:val="auto"/>
          <w:sz w:val="20"/>
          <w:szCs w:val="20"/>
          <w:u w:val="single"/>
        </w:rPr>
        <w:t>6</w:t>
      </w:r>
      <w:r w:rsidRPr="00FE5BE8">
        <w:rPr>
          <w:rFonts w:asciiTheme="minorHAnsi" w:hAnsiTheme="minorHAnsi" w:cstheme="minorHAnsi"/>
          <w:b/>
          <w:bCs/>
          <w:color w:val="auto"/>
          <w:sz w:val="20"/>
          <w:szCs w:val="20"/>
          <w:u w:val="single"/>
        </w:rPr>
        <w:t>.202</w:t>
      </w:r>
      <w:r w:rsidR="00FE5BE8" w:rsidRPr="00FE5BE8">
        <w:rPr>
          <w:rFonts w:asciiTheme="minorHAnsi" w:hAnsiTheme="minorHAnsi" w:cstheme="minorHAnsi"/>
          <w:b/>
          <w:bCs/>
          <w:color w:val="auto"/>
          <w:sz w:val="20"/>
          <w:szCs w:val="20"/>
          <w:u w:val="single"/>
        </w:rPr>
        <w:t>6</w:t>
      </w:r>
      <w:r w:rsidRPr="00FE5BE8">
        <w:rPr>
          <w:rFonts w:asciiTheme="minorHAnsi" w:hAnsiTheme="minorHAnsi" w:cstheme="minorHAnsi"/>
          <w:b/>
          <w:bCs/>
          <w:color w:val="auto"/>
          <w:sz w:val="20"/>
          <w:szCs w:val="20"/>
          <w:u w:val="single"/>
        </w:rPr>
        <w:t xml:space="preserve"> r</w:t>
      </w:r>
      <w:r w:rsidR="00BD6629" w:rsidRPr="00FE5BE8">
        <w:rPr>
          <w:rFonts w:asciiTheme="minorHAnsi" w:hAnsiTheme="minorHAnsi" w:cstheme="minorHAnsi"/>
          <w:b/>
          <w:bCs/>
          <w:color w:val="auto"/>
          <w:sz w:val="20"/>
          <w:szCs w:val="20"/>
          <w:u w:val="single"/>
        </w:rPr>
        <w:t>.</w:t>
      </w:r>
      <w:r w:rsidRPr="00BD6629">
        <w:rPr>
          <w:rFonts w:asciiTheme="minorHAnsi" w:hAnsiTheme="minorHAnsi" w:cstheme="minorHAnsi"/>
          <w:b/>
          <w:bCs/>
          <w:color w:val="auto"/>
          <w:sz w:val="20"/>
          <w:szCs w:val="20"/>
          <w:u w:val="single"/>
        </w:rPr>
        <w:t xml:space="preserve"> </w:t>
      </w:r>
      <w:r w:rsidRPr="00BD6629">
        <w:rPr>
          <w:rFonts w:asciiTheme="minorHAnsi" w:hAnsiTheme="minorHAnsi" w:cstheme="minorHAnsi"/>
          <w:b/>
          <w:bCs/>
          <w:color w:val="000000" w:themeColor="text1"/>
          <w:sz w:val="20"/>
          <w:szCs w:val="20"/>
          <w:u w:val="single"/>
        </w:rPr>
        <w:t xml:space="preserve">o godzinie </w:t>
      </w:r>
      <w:r w:rsidRPr="00BD6629">
        <w:rPr>
          <w:rFonts w:asciiTheme="minorHAnsi" w:hAnsiTheme="minorHAnsi" w:cstheme="minorHAnsi"/>
          <w:b/>
          <w:bCs/>
          <w:color w:val="auto"/>
          <w:sz w:val="20"/>
          <w:szCs w:val="20"/>
          <w:u w:val="single"/>
        </w:rPr>
        <w:t>1</w:t>
      </w:r>
      <w:r w:rsidR="008412D9" w:rsidRPr="00BD6629">
        <w:rPr>
          <w:rFonts w:asciiTheme="minorHAnsi" w:hAnsiTheme="minorHAnsi" w:cstheme="minorHAnsi"/>
          <w:b/>
          <w:bCs/>
          <w:color w:val="auto"/>
          <w:sz w:val="20"/>
          <w:szCs w:val="20"/>
          <w:u w:val="single"/>
        </w:rPr>
        <w:t>0</w:t>
      </w:r>
      <w:r w:rsidRPr="00BD6629">
        <w:rPr>
          <w:rFonts w:asciiTheme="minorHAnsi" w:hAnsiTheme="minorHAnsi" w:cstheme="minorHAnsi"/>
          <w:b/>
          <w:bCs/>
          <w:color w:val="auto"/>
          <w:sz w:val="20"/>
          <w:szCs w:val="20"/>
          <w:u w:val="single"/>
        </w:rPr>
        <w:t>:</w:t>
      </w:r>
      <w:r w:rsidR="008412D9" w:rsidRPr="00BD6629">
        <w:rPr>
          <w:rFonts w:asciiTheme="minorHAnsi" w:hAnsiTheme="minorHAnsi" w:cstheme="minorHAnsi"/>
          <w:b/>
          <w:bCs/>
          <w:color w:val="auto"/>
          <w:sz w:val="20"/>
          <w:szCs w:val="20"/>
          <w:u w:val="single"/>
        </w:rPr>
        <w:t>3</w:t>
      </w:r>
      <w:r w:rsidRPr="00BD6629">
        <w:rPr>
          <w:rFonts w:asciiTheme="minorHAnsi" w:hAnsiTheme="minorHAnsi" w:cstheme="minorHAnsi"/>
          <w:b/>
          <w:bCs/>
          <w:color w:val="auto"/>
          <w:sz w:val="20"/>
          <w:szCs w:val="20"/>
          <w:u w:val="single"/>
        </w:rPr>
        <w:t>0</w:t>
      </w:r>
      <w:r w:rsidR="007933B6" w:rsidRPr="00BD6629">
        <w:rPr>
          <w:rFonts w:asciiTheme="minorHAnsi" w:hAnsiTheme="minorHAnsi" w:cstheme="minorHAnsi"/>
          <w:b/>
          <w:bCs/>
          <w:color w:val="auto"/>
          <w:sz w:val="20"/>
          <w:szCs w:val="20"/>
        </w:rPr>
        <w:t>.</w:t>
      </w:r>
    </w:p>
    <w:p w14:paraId="74DA6D66" w14:textId="77777777" w:rsidR="00A86289" w:rsidRDefault="00002FC8" w:rsidP="002071DB">
      <w:pPr>
        <w:pStyle w:val="Default"/>
        <w:numPr>
          <w:ilvl w:val="0"/>
          <w:numId w:val="8"/>
        </w:numPr>
        <w:ind w:left="697" w:hanging="357"/>
        <w:jc w:val="both"/>
        <w:rPr>
          <w:rFonts w:asciiTheme="minorHAnsi" w:hAnsiTheme="minorHAnsi" w:cstheme="minorHAnsi"/>
          <w:color w:val="FF0000"/>
          <w:sz w:val="20"/>
          <w:szCs w:val="20"/>
          <w:u w:val="single"/>
        </w:rPr>
      </w:pPr>
      <w:r w:rsidRPr="00A86289">
        <w:rPr>
          <w:rFonts w:asciiTheme="minorHAnsi" w:hAnsiTheme="minorHAnsi" w:cstheme="minorHAnsi"/>
          <w:color w:val="000000" w:themeColor="text1"/>
          <w:sz w:val="20"/>
          <w:szCs w:val="20"/>
        </w:rPr>
        <w:t>Otwarcie ofert zostanie dokonane za pośrednictwem Systemu</w:t>
      </w:r>
      <w:r w:rsidR="00B75552" w:rsidRPr="00A86289">
        <w:rPr>
          <w:rFonts w:asciiTheme="minorHAnsi" w:hAnsiTheme="minorHAnsi" w:cstheme="minorHAnsi"/>
          <w:color w:val="000000" w:themeColor="text1"/>
          <w:sz w:val="20"/>
          <w:szCs w:val="20"/>
        </w:rPr>
        <w:t>.</w:t>
      </w:r>
    </w:p>
    <w:p w14:paraId="3A3567B5" w14:textId="77777777" w:rsidR="00A86289" w:rsidRDefault="00002FC8" w:rsidP="002071DB">
      <w:pPr>
        <w:pStyle w:val="Default"/>
        <w:numPr>
          <w:ilvl w:val="0"/>
          <w:numId w:val="8"/>
        </w:numPr>
        <w:ind w:left="697" w:hanging="357"/>
        <w:jc w:val="both"/>
        <w:rPr>
          <w:rFonts w:asciiTheme="minorHAnsi" w:hAnsiTheme="minorHAnsi" w:cstheme="minorHAnsi"/>
          <w:color w:val="FF0000"/>
          <w:sz w:val="20"/>
          <w:szCs w:val="20"/>
          <w:u w:val="single"/>
        </w:rPr>
      </w:pPr>
      <w:r w:rsidRPr="00A86289">
        <w:rPr>
          <w:rFonts w:asciiTheme="minorHAnsi" w:hAnsiTheme="minorHAnsi" w:cstheme="minorHAnsi"/>
          <w:color w:val="000000" w:themeColor="text1"/>
          <w:sz w:val="20"/>
          <w:szCs w:val="20"/>
        </w:rPr>
        <w:t>Bezpośrednio przed otwarciem ofert Zamawiający poda kwotę, jakie zamierza przeznaczyć</w:t>
      </w:r>
      <w:r w:rsidR="007A1683" w:rsidRPr="00A86289">
        <w:rPr>
          <w:rFonts w:asciiTheme="minorHAnsi" w:hAnsiTheme="minorHAnsi" w:cstheme="minorHAnsi"/>
          <w:color w:val="000000" w:themeColor="text1"/>
          <w:sz w:val="20"/>
          <w:szCs w:val="20"/>
        </w:rPr>
        <w:t xml:space="preserve">                                    </w:t>
      </w:r>
      <w:r w:rsidRPr="00A86289">
        <w:rPr>
          <w:rFonts w:asciiTheme="minorHAnsi" w:hAnsiTheme="minorHAnsi" w:cstheme="minorHAnsi"/>
          <w:color w:val="000000" w:themeColor="text1"/>
          <w:sz w:val="20"/>
          <w:szCs w:val="20"/>
        </w:rPr>
        <w:t xml:space="preserve"> na sfinansowanie zamówienia. </w:t>
      </w:r>
    </w:p>
    <w:p w14:paraId="71D79768" w14:textId="60EE8A1D" w:rsidR="00002FC8" w:rsidRPr="00A86289" w:rsidRDefault="00002FC8" w:rsidP="002071DB">
      <w:pPr>
        <w:pStyle w:val="Default"/>
        <w:numPr>
          <w:ilvl w:val="0"/>
          <w:numId w:val="8"/>
        </w:numPr>
        <w:ind w:left="697" w:hanging="357"/>
        <w:jc w:val="both"/>
        <w:rPr>
          <w:rFonts w:asciiTheme="minorHAnsi" w:hAnsiTheme="minorHAnsi" w:cstheme="minorHAnsi"/>
          <w:color w:val="FF0000"/>
          <w:sz w:val="20"/>
          <w:szCs w:val="20"/>
          <w:u w:val="single"/>
        </w:rPr>
      </w:pPr>
      <w:r w:rsidRPr="00A86289">
        <w:rPr>
          <w:rFonts w:asciiTheme="minorHAnsi" w:hAnsiTheme="minorHAnsi" w:cstheme="minorHAnsi"/>
          <w:color w:val="000000" w:themeColor="text1"/>
          <w:sz w:val="20"/>
          <w:szCs w:val="20"/>
        </w:rPr>
        <w:t>Niezwłocznie po otwarciu ofert Zamawiający zamieści w Systemie informację z otwarcia ofert.</w:t>
      </w:r>
    </w:p>
    <w:p w14:paraId="76D857F4" w14:textId="77777777" w:rsidR="00002FC8" w:rsidRPr="00D577CA" w:rsidRDefault="00002FC8" w:rsidP="004A59A8">
      <w:pPr>
        <w:tabs>
          <w:tab w:val="left" w:pos="2694"/>
        </w:tabs>
        <w:suppressAutoHyphens/>
        <w:ind w:left="284"/>
        <w:jc w:val="both"/>
        <w:rPr>
          <w:rFonts w:asciiTheme="minorHAnsi" w:hAnsiTheme="minorHAnsi" w:cstheme="minorHAnsi"/>
          <w:bCs/>
          <w:color w:val="000000" w:themeColor="text1"/>
          <w:sz w:val="20"/>
          <w:szCs w:val="20"/>
        </w:rPr>
      </w:pPr>
    </w:p>
    <w:p w14:paraId="64B3307D" w14:textId="77777777" w:rsidR="00002FC8" w:rsidRPr="00D577CA" w:rsidRDefault="00002FC8"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lastRenderedPageBreak/>
        <w:t>XV. Podstawy wykluczenia o których mowa w art. 108 ust. 1</w:t>
      </w:r>
      <w:r w:rsidR="009C376F" w:rsidRPr="00D577CA">
        <w:rPr>
          <w:rFonts w:asciiTheme="minorHAnsi" w:hAnsiTheme="minorHAnsi" w:cstheme="minorHAnsi"/>
          <w:b/>
          <w:bCs/>
          <w:color w:val="000000" w:themeColor="text1"/>
          <w:sz w:val="20"/>
          <w:szCs w:val="20"/>
        </w:rPr>
        <w:t>.</w:t>
      </w:r>
    </w:p>
    <w:p w14:paraId="49580732" w14:textId="77777777" w:rsidR="00002FC8" w:rsidRPr="00D577CA" w:rsidRDefault="00002FC8" w:rsidP="004A59A8">
      <w:pPr>
        <w:pStyle w:val="Default"/>
        <w:ind w:left="284"/>
        <w:jc w:val="both"/>
        <w:rPr>
          <w:rFonts w:asciiTheme="minorHAnsi" w:hAnsiTheme="minorHAnsi" w:cstheme="minorHAnsi"/>
          <w:color w:val="000000" w:themeColor="text1"/>
          <w:sz w:val="20"/>
          <w:szCs w:val="20"/>
        </w:rPr>
      </w:pPr>
    </w:p>
    <w:p w14:paraId="5118F68F" w14:textId="77777777" w:rsidR="00002FC8" w:rsidRPr="00D577CA" w:rsidRDefault="00002FC8" w:rsidP="002071DB">
      <w:pPr>
        <w:pStyle w:val="Default"/>
        <w:numPr>
          <w:ilvl w:val="0"/>
          <w:numId w:val="1"/>
        </w:numPr>
        <w:ind w:left="641" w:hanging="357"/>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wykluczy wykonawcę z postępowania o udzielenie zamówienia w przypadku zaistnienia którejkolwiek z przesłanek o których mowa w art. 108 ust. 1 ustawy </w:t>
      </w:r>
      <w:proofErr w:type="spellStart"/>
      <w:r w:rsidRPr="00D577CA">
        <w:rPr>
          <w:rFonts w:asciiTheme="minorHAnsi" w:hAnsiTheme="minorHAnsi" w:cstheme="minorHAnsi"/>
          <w:color w:val="000000" w:themeColor="text1"/>
          <w:sz w:val="20"/>
          <w:szCs w:val="20"/>
        </w:rPr>
        <w:t>Pzp</w:t>
      </w:r>
      <w:proofErr w:type="spellEnd"/>
      <w:r w:rsidR="00264CA6" w:rsidRPr="00D577CA">
        <w:rPr>
          <w:rFonts w:asciiTheme="minorHAnsi" w:hAnsiTheme="minorHAnsi" w:cstheme="minorHAnsi"/>
          <w:color w:val="000000" w:themeColor="text1"/>
          <w:sz w:val="20"/>
          <w:szCs w:val="20"/>
        </w:rPr>
        <w:t>:</w:t>
      </w:r>
    </w:p>
    <w:p w14:paraId="45B7AD48" w14:textId="77777777" w:rsidR="00264CA6" w:rsidRPr="00D577CA" w:rsidRDefault="00264CA6" w:rsidP="004A59A8">
      <w:pPr>
        <w:pStyle w:val="Default"/>
        <w:ind w:left="284"/>
        <w:jc w:val="both"/>
        <w:rPr>
          <w:rFonts w:asciiTheme="minorHAnsi" w:hAnsiTheme="minorHAnsi" w:cstheme="minorHAnsi"/>
          <w:color w:val="000000" w:themeColor="text1"/>
          <w:sz w:val="20"/>
          <w:szCs w:val="20"/>
        </w:rPr>
      </w:pPr>
    </w:p>
    <w:p w14:paraId="327F7B20" w14:textId="3924EEE6" w:rsidR="00264CA6" w:rsidRPr="00D577CA" w:rsidRDefault="00264CA6" w:rsidP="00BA0097">
      <w:pPr>
        <w:ind w:left="284" w:firstLine="424"/>
        <w:jc w:val="both"/>
        <w:rPr>
          <w:rFonts w:asciiTheme="minorHAnsi" w:hAnsiTheme="minorHAnsi" w:cstheme="minorHAnsi"/>
          <w:b/>
          <w:bCs/>
          <w:sz w:val="20"/>
          <w:szCs w:val="20"/>
        </w:rPr>
      </w:pPr>
      <w:r w:rsidRPr="00D577CA">
        <w:rPr>
          <w:rFonts w:asciiTheme="minorHAnsi" w:hAnsiTheme="minorHAnsi" w:cstheme="minorHAnsi"/>
          <w:b/>
          <w:bCs/>
          <w:sz w:val="20"/>
          <w:szCs w:val="20"/>
        </w:rPr>
        <w:t>Art.  108. </w:t>
      </w:r>
      <w:r w:rsidR="004C3865" w:rsidRPr="00D577CA">
        <w:rPr>
          <w:rFonts w:asciiTheme="minorHAnsi" w:hAnsiTheme="minorHAnsi" w:cstheme="minorHAnsi"/>
          <w:b/>
          <w:bCs/>
          <w:sz w:val="20"/>
          <w:szCs w:val="20"/>
        </w:rPr>
        <w:t>1</w:t>
      </w:r>
      <w:r w:rsidRPr="00D577CA">
        <w:rPr>
          <w:rStyle w:val="alb-s"/>
          <w:rFonts w:asciiTheme="minorHAnsi" w:hAnsiTheme="minorHAnsi" w:cstheme="minorHAnsi"/>
          <w:b/>
          <w:bCs/>
          <w:sz w:val="20"/>
          <w:szCs w:val="20"/>
        </w:rPr>
        <w:t xml:space="preserve"> Przesłanki obligatoryjnego wykluczenia wykonawców z postępowania</w:t>
      </w:r>
    </w:p>
    <w:p w14:paraId="66F717CB" w14:textId="77777777" w:rsidR="005F0D97" w:rsidRDefault="00264CA6" w:rsidP="002071DB">
      <w:pPr>
        <w:pStyle w:val="Akapitzlist"/>
        <w:numPr>
          <w:ilvl w:val="0"/>
          <w:numId w:val="25"/>
        </w:numPr>
        <w:ind w:left="641" w:hanging="357"/>
        <w:jc w:val="both"/>
        <w:rPr>
          <w:rFonts w:asciiTheme="minorHAnsi" w:hAnsiTheme="minorHAnsi" w:cstheme="minorHAnsi"/>
          <w:sz w:val="20"/>
          <w:szCs w:val="20"/>
        </w:rPr>
      </w:pPr>
      <w:r w:rsidRPr="005F0D97">
        <w:rPr>
          <w:rFonts w:asciiTheme="minorHAnsi" w:hAnsiTheme="minorHAnsi" w:cstheme="minorHAnsi"/>
          <w:sz w:val="20"/>
          <w:szCs w:val="20"/>
        </w:rPr>
        <w:t>Z postępowania o udzielenie zamówienia wyklucza się wykonawcę:</w:t>
      </w:r>
    </w:p>
    <w:p w14:paraId="07FBE753" w14:textId="77777777" w:rsidR="005F0D97" w:rsidRDefault="00264CA6" w:rsidP="002071DB">
      <w:pPr>
        <w:pStyle w:val="Akapitzlist"/>
        <w:numPr>
          <w:ilvl w:val="0"/>
          <w:numId w:val="26"/>
        </w:numPr>
        <w:ind w:left="908" w:hanging="284"/>
        <w:jc w:val="both"/>
        <w:rPr>
          <w:rFonts w:asciiTheme="minorHAnsi" w:hAnsiTheme="minorHAnsi" w:cstheme="minorHAnsi"/>
          <w:sz w:val="20"/>
          <w:szCs w:val="20"/>
        </w:rPr>
      </w:pPr>
      <w:r w:rsidRPr="005F0D97">
        <w:rPr>
          <w:rFonts w:asciiTheme="minorHAnsi" w:hAnsiTheme="minorHAnsi" w:cstheme="minorHAnsi"/>
          <w:sz w:val="20"/>
          <w:szCs w:val="20"/>
        </w:rPr>
        <w:t>będącego osobą fizyczną, którego prawomocnie skazano za przestępstwo:</w:t>
      </w:r>
    </w:p>
    <w:p w14:paraId="721F2B28"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udziału w zorganizowanej grupie przestępczej albo związku mającym na celu popełnienie przestępstwa lub przestępstwa skarbowego, o którym mowa w </w:t>
      </w:r>
      <w:hyperlink r:id="rId19" w:history="1">
        <w:r w:rsidRPr="005F0D97">
          <w:rPr>
            <w:rStyle w:val="Hipercze"/>
            <w:rFonts w:asciiTheme="minorHAnsi" w:hAnsiTheme="minorHAnsi" w:cstheme="minorHAnsi"/>
            <w:color w:val="auto"/>
            <w:sz w:val="20"/>
            <w:szCs w:val="20"/>
            <w:u w:val="none"/>
          </w:rPr>
          <w:t>art. 258</w:t>
        </w:r>
      </w:hyperlink>
      <w:r w:rsidRPr="005F0D97">
        <w:rPr>
          <w:rFonts w:asciiTheme="minorHAnsi" w:hAnsiTheme="minorHAnsi" w:cstheme="minorHAnsi"/>
          <w:sz w:val="20"/>
          <w:szCs w:val="20"/>
        </w:rPr>
        <w:t xml:space="preserve"> Kodeksu karnego,</w:t>
      </w:r>
    </w:p>
    <w:p w14:paraId="60328710"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handlu ludźmi, o którym mowa w </w:t>
      </w:r>
      <w:hyperlink r:id="rId20" w:history="1">
        <w:r w:rsidRPr="005F0D97">
          <w:rPr>
            <w:rStyle w:val="Hipercze"/>
            <w:rFonts w:asciiTheme="minorHAnsi" w:hAnsiTheme="minorHAnsi" w:cstheme="minorHAnsi"/>
            <w:color w:val="auto"/>
            <w:sz w:val="20"/>
            <w:szCs w:val="20"/>
            <w:u w:val="none"/>
          </w:rPr>
          <w:t>art. 189a</w:t>
        </w:r>
      </w:hyperlink>
      <w:r w:rsidRPr="005F0D97">
        <w:rPr>
          <w:rFonts w:asciiTheme="minorHAnsi" w:hAnsiTheme="minorHAnsi" w:cstheme="minorHAnsi"/>
          <w:sz w:val="20"/>
          <w:szCs w:val="20"/>
        </w:rPr>
        <w:t xml:space="preserve"> Kodeksu karnego,</w:t>
      </w:r>
    </w:p>
    <w:p w14:paraId="28E40A30"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o którym mowa w </w:t>
      </w:r>
      <w:hyperlink r:id="rId21" w:history="1">
        <w:r w:rsidRPr="005F0D97">
          <w:rPr>
            <w:rStyle w:val="Hipercze"/>
            <w:rFonts w:asciiTheme="minorHAnsi" w:hAnsiTheme="minorHAnsi" w:cstheme="minorHAnsi"/>
            <w:color w:val="auto"/>
            <w:sz w:val="20"/>
            <w:szCs w:val="20"/>
            <w:u w:val="none"/>
          </w:rPr>
          <w:t>art. 228-230a</w:t>
        </w:r>
      </w:hyperlink>
      <w:r w:rsidRPr="005F0D97">
        <w:rPr>
          <w:rFonts w:asciiTheme="minorHAnsi" w:hAnsiTheme="minorHAnsi" w:cstheme="minorHAnsi"/>
          <w:sz w:val="20"/>
          <w:szCs w:val="20"/>
        </w:rPr>
        <w:t xml:space="preserve">, </w:t>
      </w:r>
      <w:hyperlink r:id="rId22" w:history="1">
        <w:r w:rsidRPr="005F0D97">
          <w:rPr>
            <w:rStyle w:val="Hipercze"/>
            <w:rFonts w:asciiTheme="minorHAnsi" w:hAnsiTheme="minorHAnsi" w:cstheme="minorHAnsi"/>
            <w:color w:val="auto"/>
            <w:sz w:val="20"/>
            <w:szCs w:val="20"/>
            <w:u w:val="none"/>
          </w:rPr>
          <w:t>art. 250a</w:t>
        </w:r>
      </w:hyperlink>
      <w:r w:rsidRPr="005F0D97">
        <w:rPr>
          <w:rFonts w:asciiTheme="minorHAnsi" w:hAnsiTheme="minorHAnsi" w:cstheme="minorHAnsi"/>
          <w:sz w:val="20"/>
          <w:szCs w:val="20"/>
        </w:rPr>
        <w:t xml:space="preserve"> Kodeksu karnego, w </w:t>
      </w:r>
      <w:hyperlink r:id="rId23" w:history="1">
        <w:r w:rsidRPr="005F0D97">
          <w:rPr>
            <w:rStyle w:val="Hipercze"/>
            <w:rFonts w:asciiTheme="minorHAnsi" w:hAnsiTheme="minorHAnsi" w:cstheme="minorHAnsi"/>
            <w:color w:val="auto"/>
            <w:sz w:val="20"/>
            <w:szCs w:val="20"/>
            <w:u w:val="none"/>
          </w:rPr>
          <w:t>art. 46-48</w:t>
        </w:r>
      </w:hyperlink>
      <w:r w:rsidRPr="005F0D97">
        <w:rPr>
          <w:rFonts w:asciiTheme="minorHAnsi" w:hAnsiTheme="minorHAnsi" w:cstheme="minorHAnsi"/>
          <w:sz w:val="20"/>
          <w:szCs w:val="20"/>
        </w:rPr>
        <w:t xml:space="preserve"> ustawy z dnia 25 czerwca 2010 r. o sporcie (Dz. U. z 2020 r. poz. 1133 oraz z 2021 r. poz. 2054 i 2142) lub w </w:t>
      </w:r>
      <w:hyperlink r:id="rId24" w:history="1">
        <w:r w:rsidRPr="005F0D97">
          <w:rPr>
            <w:rStyle w:val="Hipercze"/>
            <w:rFonts w:asciiTheme="minorHAnsi" w:hAnsiTheme="minorHAnsi" w:cstheme="minorHAnsi"/>
            <w:color w:val="auto"/>
            <w:sz w:val="20"/>
            <w:szCs w:val="20"/>
            <w:u w:val="none"/>
          </w:rPr>
          <w:t xml:space="preserve">art. 54 </w:t>
        </w:r>
        <w:r w:rsidR="00267685" w:rsidRPr="005F0D97">
          <w:rPr>
            <w:rStyle w:val="Hipercze"/>
            <w:rFonts w:asciiTheme="minorHAnsi" w:hAnsiTheme="minorHAnsi" w:cstheme="minorHAnsi"/>
            <w:color w:val="auto"/>
            <w:sz w:val="20"/>
            <w:szCs w:val="20"/>
            <w:u w:val="none"/>
          </w:rPr>
          <w:br/>
        </w:r>
        <w:r w:rsidRPr="005F0D97">
          <w:rPr>
            <w:rStyle w:val="Hipercze"/>
            <w:rFonts w:asciiTheme="minorHAnsi" w:hAnsiTheme="minorHAnsi" w:cstheme="minorHAnsi"/>
            <w:color w:val="auto"/>
            <w:sz w:val="20"/>
            <w:szCs w:val="20"/>
            <w:u w:val="none"/>
          </w:rPr>
          <w:t>ust. 1-4</w:t>
        </w:r>
      </w:hyperlink>
      <w:r w:rsidRPr="005F0D97">
        <w:rPr>
          <w:rFonts w:asciiTheme="minorHAnsi" w:hAnsiTheme="minorHAnsi" w:cstheme="minorHAnsi"/>
          <w:sz w:val="20"/>
          <w:szCs w:val="20"/>
        </w:rPr>
        <w:t xml:space="preserve"> ustawy z dnia 12 maja 2011 r. o refundacji leków, środków spożywczych specjalnego przeznaczenia żywieniowego oraz wyrobów medycznych (Dz. U. z 2022 r. poz. 463, 583 i 974),</w:t>
      </w:r>
    </w:p>
    <w:p w14:paraId="183DED52"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finansowania przestępstwa o charakterze terrorystycznym, o którym mowa w </w:t>
      </w:r>
      <w:hyperlink r:id="rId25" w:history="1">
        <w:r w:rsidRPr="005F0D97">
          <w:rPr>
            <w:rStyle w:val="Hipercze"/>
            <w:rFonts w:asciiTheme="minorHAnsi" w:hAnsiTheme="minorHAnsi" w:cstheme="minorHAnsi"/>
            <w:color w:val="auto"/>
            <w:sz w:val="20"/>
            <w:szCs w:val="20"/>
            <w:u w:val="none"/>
          </w:rPr>
          <w:t>art. 165a</w:t>
        </w:r>
      </w:hyperlink>
      <w:r w:rsidRPr="005F0D97">
        <w:rPr>
          <w:rFonts w:asciiTheme="minorHAnsi" w:hAnsiTheme="minorHAnsi" w:cstheme="minorHAnsi"/>
          <w:sz w:val="20"/>
          <w:szCs w:val="20"/>
        </w:rPr>
        <w:t xml:space="preserve"> Kodeksu karnego, lub przestępstwo udaremniania lub utrudniania stwierdzenia przestępnego pochodzenia pieniędzy lub ukrywania ich pochodzenia, o którym mowa w </w:t>
      </w:r>
      <w:hyperlink r:id="rId26" w:history="1">
        <w:r w:rsidRPr="005F0D97">
          <w:rPr>
            <w:rStyle w:val="Hipercze"/>
            <w:rFonts w:asciiTheme="minorHAnsi" w:hAnsiTheme="minorHAnsi" w:cstheme="minorHAnsi"/>
            <w:color w:val="auto"/>
            <w:sz w:val="20"/>
            <w:szCs w:val="20"/>
            <w:u w:val="none"/>
          </w:rPr>
          <w:t>art. 299</w:t>
        </w:r>
      </w:hyperlink>
      <w:r w:rsidRPr="005F0D97">
        <w:rPr>
          <w:rFonts w:asciiTheme="minorHAnsi" w:hAnsiTheme="minorHAnsi" w:cstheme="minorHAnsi"/>
          <w:sz w:val="20"/>
          <w:szCs w:val="20"/>
        </w:rPr>
        <w:t xml:space="preserve"> Kodeksu karnego,</w:t>
      </w:r>
    </w:p>
    <w:p w14:paraId="570EA377"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o charakterze terrorystycznym, o którym mowa w </w:t>
      </w:r>
      <w:hyperlink r:id="rId27" w:history="1">
        <w:r w:rsidRPr="005F0D97">
          <w:rPr>
            <w:rStyle w:val="Hipercze"/>
            <w:rFonts w:asciiTheme="minorHAnsi" w:hAnsiTheme="minorHAnsi" w:cstheme="minorHAnsi"/>
            <w:color w:val="auto"/>
            <w:sz w:val="20"/>
            <w:szCs w:val="20"/>
            <w:u w:val="none"/>
          </w:rPr>
          <w:t>art. 115 § 20</w:t>
        </w:r>
      </w:hyperlink>
      <w:r w:rsidRPr="005F0D97">
        <w:rPr>
          <w:rFonts w:asciiTheme="minorHAnsi" w:hAnsiTheme="minorHAnsi" w:cstheme="minorHAnsi"/>
          <w:sz w:val="20"/>
          <w:szCs w:val="20"/>
        </w:rPr>
        <w:t xml:space="preserve"> Kodeksu karnego, lub mające na celu popełnienie tego przestępstwa,</w:t>
      </w:r>
    </w:p>
    <w:p w14:paraId="10FCDC13" w14:textId="5812119D"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powierzenia wykonywania pracy małoletniemu cudzoziemcowi, o którym mowa w </w:t>
      </w:r>
      <w:hyperlink r:id="rId28" w:history="1">
        <w:r w:rsidRPr="005F0D97">
          <w:rPr>
            <w:rStyle w:val="Hipercze"/>
            <w:rFonts w:asciiTheme="minorHAnsi" w:hAnsiTheme="minorHAnsi" w:cstheme="minorHAnsi"/>
            <w:color w:val="auto"/>
            <w:sz w:val="20"/>
            <w:szCs w:val="20"/>
            <w:u w:val="none"/>
          </w:rPr>
          <w:t>art. 9 ust. 2</w:t>
        </w:r>
      </w:hyperlink>
      <w:r w:rsidRPr="005F0D97">
        <w:rPr>
          <w:rFonts w:asciiTheme="minorHAnsi" w:hAnsiTheme="minorHAnsi" w:cstheme="minorHAnsi"/>
          <w:sz w:val="20"/>
          <w:szCs w:val="20"/>
        </w:rPr>
        <w:t xml:space="preserve"> ustawy z dnia 15 czerwca 2012 r. o skutkach powierzania wykonywania pracy cudzoziemcom przebywającym wbrew przepisom na terytorium Rzeczypospolitej Polskiej (Dz. U. z 2021 r. poz. 1745),</w:t>
      </w:r>
    </w:p>
    <w:p w14:paraId="75FF10BF"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 xml:space="preserve">przeciwko obrotowi gospodarczemu, o których mowa w </w:t>
      </w:r>
      <w:hyperlink r:id="rId29" w:history="1">
        <w:r w:rsidRPr="005F0D97">
          <w:rPr>
            <w:rStyle w:val="Hipercze"/>
            <w:rFonts w:asciiTheme="minorHAnsi" w:hAnsiTheme="minorHAnsi" w:cstheme="minorHAnsi"/>
            <w:color w:val="auto"/>
            <w:sz w:val="20"/>
            <w:szCs w:val="20"/>
            <w:u w:val="none"/>
          </w:rPr>
          <w:t>art. 296-307</w:t>
        </w:r>
      </w:hyperlink>
      <w:r w:rsidRPr="005F0D97">
        <w:rPr>
          <w:rFonts w:asciiTheme="minorHAnsi" w:hAnsiTheme="minorHAnsi" w:cstheme="minorHAnsi"/>
          <w:sz w:val="20"/>
          <w:szCs w:val="20"/>
        </w:rPr>
        <w:t xml:space="preserve"> Kodeksu karnego, przestępstwo oszustwa, o którym mowa w </w:t>
      </w:r>
      <w:hyperlink r:id="rId30" w:history="1">
        <w:r w:rsidRPr="005F0D97">
          <w:rPr>
            <w:rStyle w:val="Hipercze"/>
            <w:rFonts w:asciiTheme="minorHAnsi" w:hAnsiTheme="minorHAnsi" w:cstheme="minorHAnsi"/>
            <w:color w:val="auto"/>
            <w:sz w:val="20"/>
            <w:szCs w:val="20"/>
            <w:u w:val="none"/>
          </w:rPr>
          <w:t>art. 286</w:t>
        </w:r>
      </w:hyperlink>
      <w:r w:rsidRPr="005F0D97">
        <w:rPr>
          <w:rFonts w:asciiTheme="minorHAnsi" w:hAnsiTheme="minorHAnsi" w:cstheme="minorHAnsi"/>
          <w:sz w:val="20"/>
          <w:szCs w:val="20"/>
        </w:rPr>
        <w:t xml:space="preserve"> Kodeksu karnego, przestępstwo przeciwko wiarygodności dokumentów, o których mowa w </w:t>
      </w:r>
      <w:hyperlink r:id="rId31" w:history="1">
        <w:r w:rsidRPr="005F0D97">
          <w:rPr>
            <w:rStyle w:val="Hipercze"/>
            <w:rFonts w:asciiTheme="minorHAnsi" w:hAnsiTheme="minorHAnsi" w:cstheme="minorHAnsi"/>
            <w:color w:val="auto"/>
            <w:sz w:val="20"/>
            <w:szCs w:val="20"/>
            <w:u w:val="none"/>
          </w:rPr>
          <w:t>art. 270-277d</w:t>
        </w:r>
      </w:hyperlink>
      <w:r w:rsidRPr="005F0D97">
        <w:rPr>
          <w:rFonts w:asciiTheme="minorHAnsi" w:hAnsiTheme="minorHAnsi" w:cstheme="minorHAnsi"/>
          <w:sz w:val="20"/>
          <w:szCs w:val="20"/>
        </w:rPr>
        <w:t xml:space="preserve"> Kodeksu karnego, lub przestępstwo skarbowe,</w:t>
      </w:r>
    </w:p>
    <w:p w14:paraId="134F33E8" w14:textId="77777777" w:rsidR="005F0D97" w:rsidRDefault="00264CA6" w:rsidP="002071DB">
      <w:pPr>
        <w:pStyle w:val="Akapitzlist"/>
        <w:numPr>
          <w:ilvl w:val="1"/>
          <w:numId w:val="26"/>
        </w:numPr>
        <w:ind w:left="1248" w:hanging="284"/>
        <w:jc w:val="both"/>
        <w:rPr>
          <w:rFonts w:asciiTheme="minorHAnsi" w:hAnsiTheme="minorHAnsi" w:cstheme="minorHAnsi"/>
          <w:sz w:val="20"/>
          <w:szCs w:val="20"/>
        </w:rPr>
      </w:pPr>
      <w:r w:rsidRPr="005F0D97">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9541718" w14:textId="77777777" w:rsidR="00A86289" w:rsidRDefault="00264CA6" w:rsidP="002071DB">
      <w:pPr>
        <w:pStyle w:val="Akapitzlist"/>
        <w:numPr>
          <w:ilvl w:val="0"/>
          <w:numId w:val="26"/>
        </w:numPr>
        <w:ind w:left="908" w:hanging="284"/>
        <w:jc w:val="both"/>
        <w:rPr>
          <w:rFonts w:asciiTheme="minorHAnsi" w:hAnsiTheme="minorHAnsi" w:cstheme="minorHAnsi"/>
          <w:sz w:val="20"/>
          <w:szCs w:val="20"/>
        </w:rPr>
      </w:pPr>
      <w:r w:rsidRPr="005F0D97">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C5A8334" w14:textId="77777777" w:rsidR="00A86289" w:rsidRDefault="00264CA6" w:rsidP="002071DB">
      <w:pPr>
        <w:pStyle w:val="Akapitzlist"/>
        <w:numPr>
          <w:ilvl w:val="0"/>
          <w:numId w:val="2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 xml:space="preserve">wobec którego wydano prawomocny wyrok sądu lub ostateczną decyzję administracyjną </w:t>
      </w:r>
      <w:r w:rsidR="00267685" w:rsidRPr="00A86289">
        <w:rPr>
          <w:rFonts w:asciiTheme="minorHAnsi" w:hAnsiTheme="minorHAnsi" w:cstheme="minorHAnsi"/>
          <w:sz w:val="20"/>
          <w:szCs w:val="20"/>
        </w:rPr>
        <w:br/>
      </w:r>
      <w:r w:rsidRPr="00A86289">
        <w:rPr>
          <w:rFonts w:asciiTheme="minorHAnsi" w:hAnsiTheme="minorHAnsi" w:cstheme="minorHAnsi"/>
          <w:sz w:val="20"/>
          <w:szCs w:val="20"/>
        </w:rPr>
        <w:t>o zaleganiu z uiszczeniem podatków, opłat lub składek na ubezpieczenie społeczne lub zdrowotne, chyba że wykonawca odpowiednio przed upływem terminu do składania wniosków o dopuszczenie do udziału</w:t>
      </w:r>
      <w:r w:rsidR="00267685" w:rsidRPr="00A86289">
        <w:rPr>
          <w:rFonts w:asciiTheme="minorHAnsi" w:hAnsiTheme="minorHAnsi" w:cstheme="minorHAnsi"/>
          <w:sz w:val="20"/>
          <w:szCs w:val="20"/>
        </w:rPr>
        <w:t xml:space="preserve"> </w:t>
      </w:r>
      <w:r w:rsidRPr="00A86289">
        <w:rPr>
          <w:rFonts w:asciiTheme="minorHAnsi" w:hAnsiTheme="minorHAnsi" w:cstheme="minorHAnsi"/>
          <w:sz w:val="20"/>
          <w:szCs w:val="20"/>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73126A" w14:textId="77777777" w:rsidR="00A86289" w:rsidRDefault="00264CA6" w:rsidP="002071DB">
      <w:pPr>
        <w:pStyle w:val="Akapitzlist"/>
        <w:numPr>
          <w:ilvl w:val="0"/>
          <w:numId w:val="2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wobec którego prawomocnie orzeczono zakaz ubiegania się o zamówienia publiczne;</w:t>
      </w:r>
    </w:p>
    <w:p w14:paraId="21B13AD6" w14:textId="77777777" w:rsidR="00A86289" w:rsidRDefault="00264CA6" w:rsidP="002071DB">
      <w:pPr>
        <w:pStyle w:val="Akapitzlist"/>
        <w:numPr>
          <w:ilvl w:val="0"/>
          <w:numId w:val="2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jeżeli zamawiający może stwierdzić, na podstawie wiarygodnych przesłanek, że wykonawca zawarł</w:t>
      </w:r>
      <w:r w:rsidR="007A1683" w:rsidRPr="00A86289">
        <w:rPr>
          <w:rFonts w:asciiTheme="minorHAnsi" w:hAnsiTheme="minorHAnsi" w:cstheme="minorHAnsi"/>
          <w:sz w:val="20"/>
          <w:szCs w:val="20"/>
        </w:rPr>
        <w:t xml:space="preserve">                          </w:t>
      </w:r>
      <w:r w:rsidRPr="00A86289">
        <w:rPr>
          <w:rFonts w:asciiTheme="minorHAnsi" w:hAnsiTheme="minorHAnsi" w:cstheme="minorHAnsi"/>
          <w:sz w:val="20"/>
          <w:szCs w:val="20"/>
        </w:rPr>
        <w:t xml:space="preserve"> z innymi wykonawcami porozumienie mające na celu zakłócenie konkurencji, w szczególności jeżeli należąc do tej samej grupy kapitałowej w rozumieniu </w:t>
      </w:r>
      <w:hyperlink r:id="rId32" w:history="1">
        <w:r w:rsidRPr="00A86289">
          <w:rPr>
            <w:rStyle w:val="Hipercze"/>
            <w:rFonts w:asciiTheme="minorHAnsi" w:hAnsiTheme="minorHAnsi" w:cstheme="minorHAnsi"/>
            <w:color w:val="auto"/>
            <w:sz w:val="20"/>
            <w:szCs w:val="20"/>
            <w:u w:val="none"/>
          </w:rPr>
          <w:t>ustawy</w:t>
        </w:r>
      </w:hyperlink>
      <w:r w:rsidRPr="00A86289">
        <w:rPr>
          <w:rFonts w:asciiTheme="minorHAnsi" w:hAnsiTheme="minorHAnsi" w:cstheme="minorHAnsi"/>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D749282" w14:textId="7C31E87F" w:rsidR="00264CA6" w:rsidRPr="00A86289" w:rsidRDefault="00264CA6" w:rsidP="002071DB">
      <w:pPr>
        <w:pStyle w:val="Akapitzlist"/>
        <w:numPr>
          <w:ilvl w:val="0"/>
          <w:numId w:val="2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jeżeli, w przypadkach, o których mowa w art. 85 ust. 1, doszło do zakłócenia konkurencji wynikającego</w:t>
      </w:r>
      <w:r w:rsidR="005F0D97" w:rsidRPr="00A86289">
        <w:rPr>
          <w:rFonts w:asciiTheme="minorHAnsi" w:hAnsiTheme="minorHAnsi" w:cstheme="minorHAnsi"/>
          <w:sz w:val="20"/>
          <w:szCs w:val="20"/>
        </w:rPr>
        <w:t xml:space="preserve"> </w:t>
      </w:r>
      <w:r w:rsidRPr="00A86289">
        <w:rPr>
          <w:rFonts w:asciiTheme="minorHAnsi" w:hAnsiTheme="minorHAnsi" w:cstheme="minorHAnsi"/>
          <w:sz w:val="20"/>
          <w:szCs w:val="20"/>
        </w:rPr>
        <w:t>z</w:t>
      </w:r>
      <w:r w:rsidR="005F0D97" w:rsidRPr="00A86289">
        <w:rPr>
          <w:rFonts w:asciiTheme="minorHAnsi" w:hAnsiTheme="minorHAnsi" w:cstheme="minorHAnsi"/>
          <w:sz w:val="20"/>
          <w:szCs w:val="20"/>
        </w:rPr>
        <w:t xml:space="preserve"> </w:t>
      </w:r>
      <w:r w:rsidRPr="00A86289">
        <w:rPr>
          <w:rFonts w:asciiTheme="minorHAnsi" w:hAnsiTheme="minorHAnsi" w:cstheme="minorHAnsi"/>
          <w:sz w:val="20"/>
          <w:szCs w:val="20"/>
        </w:rPr>
        <w:t xml:space="preserve">wcześniejszego zaangażowania tego wykonawcy lub podmiotu, który należy z wykonawcą do tej samej grupy kapitałowej w rozumieniu </w:t>
      </w:r>
      <w:hyperlink r:id="rId33" w:history="1">
        <w:r w:rsidRPr="00A86289">
          <w:rPr>
            <w:rStyle w:val="Hipercze"/>
            <w:rFonts w:asciiTheme="minorHAnsi" w:hAnsiTheme="minorHAnsi" w:cstheme="minorHAnsi"/>
            <w:color w:val="auto"/>
            <w:sz w:val="20"/>
            <w:szCs w:val="20"/>
            <w:u w:val="none"/>
          </w:rPr>
          <w:t>ustawy</w:t>
        </w:r>
      </w:hyperlink>
      <w:r w:rsidRPr="00A86289">
        <w:rPr>
          <w:rFonts w:asciiTheme="minorHAnsi" w:hAnsiTheme="minorHAnsi" w:cstheme="minorHAnsi"/>
          <w:sz w:val="20"/>
          <w:szCs w:val="20"/>
        </w:rPr>
        <w:t xml:space="preserve"> z dnia 16 lutego 2007 r. o ochronie konkurencji </w:t>
      </w:r>
      <w:r w:rsidR="005F0D97" w:rsidRPr="00A86289">
        <w:rPr>
          <w:rFonts w:asciiTheme="minorHAnsi" w:hAnsiTheme="minorHAnsi" w:cstheme="minorHAnsi"/>
          <w:sz w:val="20"/>
          <w:szCs w:val="20"/>
        </w:rPr>
        <w:br/>
      </w:r>
      <w:r w:rsidRPr="00A86289">
        <w:rPr>
          <w:rFonts w:asciiTheme="minorHAnsi" w:hAnsiTheme="minorHAnsi" w:cstheme="minorHAnsi"/>
          <w:sz w:val="20"/>
          <w:szCs w:val="20"/>
        </w:rPr>
        <w:lastRenderedPageBreak/>
        <w:t>i konsumentów, chyba że spowodowane tym zakłócenie konkurencji może być wyeliminowane w inny sposób niż przez wykluczenie wykonawcy z udziału w postępowaniu o udzielenie zamówienia</w:t>
      </w:r>
    </w:p>
    <w:p w14:paraId="243AD8A1" w14:textId="46EACC3D" w:rsidR="00002FC8" w:rsidRPr="00D577CA" w:rsidRDefault="00002FC8" w:rsidP="00BA0097">
      <w:pPr>
        <w:keepLines/>
        <w:tabs>
          <w:tab w:val="left" w:pos="-993"/>
        </w:tabs>
        <w:suppressAutoHyphens/>
        <w:ind w:left="708"/>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Brak podstaw do wykluczenia, o których mowa w art. 108 ust. 1 ustawy PZP,  zostanie zweryfikowany na podstawie przedłożonego wraz z ofertą </w:t>
      </w:r>
      <w:r w:rsidR="00FA6340" w:rsidRPr="00D577CA">
        <w:rPr>
          <w:rFonts w:asciiTheme="minorHAnsi" w:hAnsiTheme="minorHAnsi" w:cstheme="minorHAnsi"/>
          <w:color w:val="000000" w:themeColor="text1"/>
          <w:sz w:val="20"/>
          <w:szCs w:val="20"/>
        </w:rPr>
        <w:t>Oświadczeni</w:t>
      </w:r>
      <w:r w:rsidR="00BC04DE">
        <w:rPr>
          <w:rFonts w:asciiTheme="minorHAnsi" w:hAnsiTheme="minorHAnsi" w:cstheme="minorHAnsi"/>
          <w:color w:val="000000" w:themeColor="text1"/>
          <w:sz w:val="20"/>
          <w:szCs w:val="20"/>
        </w:rPr>
        <w:t>a</w:t>
      </w:r>
      <w:r w:rsidR="00FA6340" w:rsidRPr="00D577CA">
        <w:rPr>
          <w:rFonts w:asciiTheme="minorHAnsi" w:hAnsiTheme="minorHAnsi" w:cstheme="minorHAnsi"/>
          <w:color w:val="000000" w:themeColor="text1"/>
          <w:sz w:val="20"/>
          <w:szCs w:val="20"/>
        </w:rPr>
        <w:t xml:space="preserve"> o braku podstaw do wykluczenia</w:t>
      </w:r>
      <w:r w:rsidRPr="00D577CA">
        <w:rPr>
          <w:rFonts w:asciiTheme="minorHAnsi" w:hAnsiTheme="minorHAnsi" w:cstheme="minorHAnsi"/>
          <w:color w:val="000000" w:themeColor="text1"/>
          <w:sz w:val="20"/>
          <w:szCs w:val="20"/>
        </w:rPr>
        <w:t xml:space="preserve"> – wg wzoru </w:t>
      </w:r>
      <w:r w:rsidRPr="00D577CA">
        <w:rPr>
          <w:rFonts w:asciiTheme="minorHAnsi" w:hAnsiTheme="minorHAnsi" w:cstheme="minorHAnsi"/>
          <w:b/>
          <w:color w:val="000000" w:themeColor="text1"/>
          <w:sz w:val="20"/>
          <w:szCs w:val="20"/>
        </w:rPr>
        <w:t xml:space="preserve">na załączniku nr </w:t>
      </w:r>
      <w:r w:rsidR="005F0D97">
        <w:rPr>
          <w:rFonts w:asciiTheme="minorHAnsi" w:hAnsiTheme="minorHAnsi" w:cstheme="minorHAnsi"/>
          <w:b/>
          <w:color w:val="000000" w:themeColor="text1"/>
          <w:sz w:val="20"/>
          <w:szCs w:val="20"/>
        </w:rPr>
        <w:t>3</w:t>
      </w:r>
      <w:r w:rsidR="00FA237B">
        <w:rPr>
          <w:rFonts w:asciiTheme="minorHAnsi" w:hAnsiTheme="minorHAnsi" w:cstheme="minorHAnsi"/>
          <w:b/>
          <w:color w:val="000000" w:themeColor="text1"/>
          <w:sz w:val="20"/>
          <w:szCs w:val="20"/>
        </w:rPr>
        <w:t xml:space="preserve"> </w:t>
      </w:r>
      <w:r w:rsidRPr="00D577CA">
        <w:rPr>
          <w:rFonts w:asciiTheme="minorHAnsi" w:hAnsiTheme="minorHAnsi" w:cstheme="minorHAnsi"/>
          <w:b/>
          <w:color w:val="000000" w:themeColor="text1"/>
          <w:sz w:val="20"/>
          <w:szCs w:val="20"/>
        </w:rPr>
        <w:t>do SWZ.</w:t>
      </w:r>
    </w:p>
    <w:p w14:paraId="00956239" w14:textId="77777777" w:rsidR="00002FC8" w:rsidRPr="00D577CA" w:rsidRDefault="00002FC8" w:rsidP="004A59A8">
      <w:pPr>
        <w:keepLines/>
        <w:tabs>
          <w:tab w:val="left" w:pos="-993"/>
        </w:tabs>
        <w:suppressAutoHyphens/>
        <w:ind w:left="284"/>
        <w:jc w:val="both"/>
        <w:rPr>
          <w:rFonts w:asciiTheme="minorHAnsi" w:hAnsiTheme="minorHAnsi" w:cstheme="minorHAnsi"/>
          <w:color w:val="000000" w:themeColor="text1"/>
          <w:sz w:val="20"/>
          <w:szCs w:val="20"/>
        </w:rPr>
      </w:pPr>
    </w:p>
    <w:p w14:paraId="24FFF84A" w14:textId="77777777" w:rsidR="00A86289" w:rsidRDefault="00002FC8" w:rsidP="002071DB">
      <w:pPr>
        <w:pStyle w:val="Akapitzlist"/>
        <w:numPr>
          <w:ilvl w:val="0"/>
          <w:numId w:val="27"/>
        </w:numPr>
        <w:ind w:left="908" w:hanging="284"/>
        <w:jc w:val="both"/>
        <w:rPr>
          <w:rFonts w:asciiTheme="minorHAnsi" w:hAnsiTheme="minorHAnsi" w:cstheme="minorHAnsi"/>
          <w:bCs/>
          <w:iCs/>
          <w:color w:val="000000" w:themeColor="text1"/>
          <w:sz w:val="20"/>
          <w:szCs w:val="20"/>
        </w:rPr>
      </w:pPr>
      <w:r w:rsidRPr="005F0D97">
        <w:rPr>
          <w:rFonts w:asciiTheme="minorHAnsi" w:hAnsiTheme="minorHAnsi" w:cstheme="minorHAnsi"/>
          <w:bCs/>
          <w:iCs/>
          <w:color w:val="000000" w:themeColor="text1"/>
          <w:sz w:val="20"/>
          <w:szCs w:val="20"/>
        </w:rPr>
        <w:t xml:space="preserve">Zamawiający może wykluczyć Wykonawcę na każdym etapie postępowania o udzielenie zamówienia. </w:t>
      </w:r>
    </w:p>
    <w:p w14:paraId="7F96BFC5" w14:textId="55BF3FD0" w:rsidR="005F0D97" w:rsidRPr="00A86289" w:rsidRDefault="00002FC8" w:rsidP="002071DB">
      <w:pPr>
        <w:pStyle w:val="Akapitzlist"/>
        <w:numPr>
          <w:ilvl w:val="0"/>
          <w:numId w:val="27"/>
        </w:numPr>
        <w:ind w:left="908" w:hanging="284"/>
        <w:jc w:val="both"/>
        <w:rPr>
          <w:rFonts w:asciiTheme="minorHAnsi" w:hAnsiTheme="minorHAnsi" w:cstheme="minorHAnsi"/>
          <w:bCs/>
          <w:iCs/>
          <w:color w:val="000000" w:themeColor="text1"/>
          <w:sz w:val="20"/>
          <w:szCs w:val="20"/>
        </w:rPr>
      </w:pPr>
      <w:r w:rsidRPr="00A86289">
        <w:rPr>
          <w:rFonts w:asciiTheme="minorHAnsi" w:hAnsiTheme="minorHAnsi" w:cstheme="minorHAnsi"/>
          <w:bCs/>
          <w:iCs/>
          <w:color w:val="000000" w:themeColor="text1"/>
          <w:sz w:val="20"/>
          <w:szCs w:val="20"/>
        </w:rPr>
        <w:t>Wykonawca nie podlega wykluczeniu w okolicznościach określonych w art. 108 ust. 1 pkt. 1,</w:t>
      </w:r>
      <w:r w:rsidR="00BF3952" w:rsidRPr="00A86289">
        <w:rPr>
          <w:rFonts w:asciiTheme="minorHAnsi" w:hAnsiTheme="minorHAnsi" w:cstheme="minorHAnsi"/>
          <w:bCs/>
          <w:iCs/>
          <w:color w:val="000000" w:themeColor="text1"/>
          <w:sz w:val="20"/>
          <w:szCs w:val="20"/>
        </w:rPr>
        <w:t xml:space="preserve"> </w:t>
      </w:r>
      <w:r w:rsidRPr="00A86289">
        <w:rPr>
          <w:rFonts w:asciiTheme="minorHAnsi" w:hAnsiTheme="minorHAnsi" w:cstheme="minorHAnsi"/>
          <w:bCs/>
          <w:iCs/>
          <w:color w:val="000000" w:themeColor="text1"/>
          <w:sz w:val="20"/>
          <w:szCs w:val="20"/>
        </w:rPr>
        <w:t>2,</w:t>
      </w:r>
      <w:r w:rsidR="00BF3952" w:rsidRPr="00A86289">
        <w:rPr>
          <w:rFonts w:asciiTheme="minorHAnsi" w:hAnsiTheme="minorHAnsi" w:cstheme="minorHAnsi"/>
          <w:bCs/>
          <w:iCs/>
          <w:color w:val="000000" w:themeColor="text1"/>
          <w:sz w:val="20"/>
          <w:szCs w:val="20"/>
        </w:rPr>
        <w:t xml:space="preserve"> </w:t>
      </w:r>
      <w:r w:rsidRPr="00A86289">
        <w:rPr>
          <w:rFonts w:asciiTheme="minorHAnsi" w:hAnsiTheme="minorHAnsi" w:cstheme="minorHAnsi"/>
          <w:bCs/>
          <w:iCs/>
          <w:color w:val="000000" w:themeColor="text1"/>
          <w:sz w:val="20"/>
          <w:szCs w:val="20"/>
        </w:rPr>
        <w:t>5 lub jeżeli udowodni Zamawiającemu, że spełnił łącznie następujące przesłanki:</w:t>
      </w:r>
    </w:p>
    <w:p w14:paraId="3F2EF6A5" w14:textId="77777777" w:rsidR="005F0D97" w:rsidRPr="005F0D97" w:rsidRDefault="00002FC8" w:rsidP="002071DB">
      <w:pPr>
        <w:pStyle w:val="Akapitzlist"/>
        <w:numPr>
          <w:ilvl w:val="0"/>
          <w:numId w:val="28"/>
        </w:numPr>
        <w:ind w:left="1248" w:hanging="284"/>
        <w:jc w:val="both"/>
        <w:rPr>
          <w:rFonts w:asciiTheme="minorHAnsi" w:hAnsiTheme="minorHAnsi" w:cstheme="minorHAnsi"/>
          <w:bCs/>
          <w:iCs/>
          <w:color w:val="000000" w:themeColor="text1"/>
          <w:sz w:val="20"/>
          <w:szCs w:val="20"/>
        </w:rPr>
      </w:pPr>
      <w:r w:rsidRPr="005F0D97">
        <w:rPr>
          <w:rFonts w:asciiTheme="minorHAnsi" w:hAnsiTheme="minorHAnsi" w:cstheme="minorHAnsi"/>
          <w:color w:val="000000" w:themeColor="text1"/>
          <w:sz w:val="20"/>
          <w:szCs w:val="20"/>
        </w:rPr>
        <w:t xml:space="preserve">naprawił lub zobowiązał się do naprawienia szkody wyrządzonej przestępstwem, wykroczeniem lub swoim nieprawidłowym postępowaniem, w tym poprzez zadośćuczynienie pieniężne; </w:t>
      </w:r>
    </w:p>
    <w:p w14:paraId="29D004B4" w14:textId="77777777" w:rsidR="005F0D97" w:rsidRPr="005F0D97" w:rsidRDefault="00002FC8" w:rsidP="002071DB">
      <w:pPr>
        <w:pStyle w:val="Akapitzlist"/>
        <w:numPr>
          <w:ilvl w:val="0"/>
          <w:numId w:val="28"/>
        </w:numPr>
        <w:ind w:left="1248" w:hanging="284"/>
        <w:jc w:val="both"/>
        <w:rPr>
          <w:rFonts w:asciiTheme="minorHAnsi" w:hAnsiTheme="minorHAnsi" w:cstheme="minorHAnsi"/>
          <w:bCs/>
          <w:iCs/>
          <w:color w:val="000000" w:themeColor="text1"/>
          <w:sz w:val="20"/>
          <w:szCs w:val="20"/>
        </w:rPr>
      </w:pPr>
      <w:r w:rsidRPr="005F0D97">
        <w:rPr>
          <w:rFonts w:asciiTheme="minorHAnsi" w:hAnsiTheme="minorHAnsi" w:cstheme="minorHAnsi"/>
          <w:color w:val="000000" w:themeColor="text1"/>
          <w:sz w:val="20"/>
          <w:szCs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940DEEC" w14:textId="2E08FC9E" w:rsidR="00002FC8" w:rsidRPr="005F0D97" w:rsidRDefault="00002FC8" w:rsidP="002071DB">
      <w:pPr>
        <w:pStyle w:val="Akapitzlist"/>
        <w:numPr>
          <w:ilvl w:val="0"/>
          <w:numId w:val="28"/>
        </w:numPr>
        <w:ind w:left="1248" w:hanging="284"/>
        <w:jc w:val="both"/>
        <w:rPr>
          <w:rFonts w:asciiTheme="minorHAnsi" w:hAnsiTheme="minorHAnsi" w:cstheme="minorHAnsi"/>
          <w:bCs/>
          <w:iCs/>
          <w:color w:val="000000" w:themeColor="text1"/>
          <w:sz w:val="20"/>
          <w:szCs w:val="20"/>
        </w:rPr>
      </w:pPr>
      <w:r w:rsidRPr="005F0D97">
        <w:rPr>
          <w:rFonts w:asciiTheme="minorHAnsi" w:hAnsiTheme="minorHAnsi" w:cstheme="minorHAnsi"/>
          <w:color w:val="000000" w:themeColor="text1"/>
          <w:sz w:val="20"/>
          <w:szCs w:val="20"/>
        </w:rPr>
        <w:t xml:space="preserve">podjął konkretne środki techniczne, organizacyjne i kadrowe, odpowiednie dla zapobiegania dalszym przestępstwom, wykroczeniom lub nieprawidłowemu postępowaniu, w szczególności: </w:t>
      </w:r>
    </w:p>
    <w:p w14:paraId="7977EB55" w14:textId="77777777" w:rsidR="005F0D97" w:rsidRDefault="00002FC8" w:rsidP="002071DB">
      <w:pPr>
        <w:pStyle w:val="Akapitzlist"/>
        <w:numPr>
          <w:ilvl w:val="0"/>
          <w:numId w:val="29"/>
        </w:numPr>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zerwał wszelkie powiązania z osobami lub podmiotami odpowiedzialnymi za nieprawidłowe postępowanie wykonawcy, </w:t>
      </w:r>
    </w:p>
    <w:p w14:paraId="2279553E" w14:textId="77777777" w:rsidR="005F0D97" w:rsidRDefault="00002FC8" w:rsidP="002071DB">
      <w:pPr>
        <w:pStyle w:val="Akapitzlist"/>
        <w:numPr>
          <w:ilvl w:val="0"/>
          <w:numId w:val="29"/>
        </w:numPr>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zreorganizował personel, </w:t>
      </w:r>
    </w:p>
    <w:p w14:paraId="6B607A16" w14:textId="77777777" w:rsidR="005F0D97" w:rsidRDefault="00002FC8" w:rsidP="002071DB">
      <w:pPr>
        <w:pStyle w:val="Akapitzlist"/>
        <w:numPr>
          <w:ilvl w:val="0"/>
          <w:numId w:val="29"/>
        </w:numPr>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wdrożył system sprawozdawczości i kontroli, </w:t>
      </w:r>
    </w:p>
    <w:p w14:paraId="13E9676D" w14:textId="77777777" w:rsidR="005F0D97" w:rsidRDefault="00002FC8" w:rsidP="002071DB">
      <w:pPr>
        <w:pStyle w:val="Akapitzlist"/>
        <w:numPr>
          <w:ilvl w:val="0"/>
          <w:numId w:val="29"/>
        </w:numPr>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utworzył struktury audytu wewnętrznego do monitorowania przestrzegania przepisów, wewnętrznych regulacji lub standardów, </w:t>
      </w:r>
    </w:p>
    <w:p w14:paraId="114CC5C2" w14:textId="77777777" w:rsidR="005F0D97" w:rsidRDefault="00002FC8" w:rsidP="002071DB">
      <w:pPr>
        <w:pStyle w:val="Akapitzlist"/>
        <w:numPr>
          <w:ilvl w:val="0"/>
          <w:numId w:val="29"/>
        </w:numPr>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wprowadził wewnętrzne regulacje dotyczące odpowiedzialności i odszkodowań </w:t>
      </w:r>
      <w:r w:rsidR="007A1683" w:rsidRPr="005F0D97">
        <w:rPr>
          <w:rFonts w:asciiTheme="minorHAnsi" w:hAnsiTheme="minorHAnsi" w:cstheme="minorHAnsi"/>
          <w:color w:val="000000" w:themeColor="text1"/>
          <w:sz w:val="20"/>
          <w:szCs w:val="20"/>
        </w:rPr>
        <w:t xml:space="preserve">                                            </w:t>
      </w:r>
      <w:r w:rsidRPr="005F0D97">
        <w:rPr>
          <w:rFonts w:asciiTheme="minorHAnsi" w:hAnsiTheme="minorHAnsi" w:cstheme="minorHAnsi"/>
          <w:color w:val="000000" w:themeColor="text1"/>
          <w:sz w:val="20"/>
          <w:szCs w:val="20"/>
        </w:rPr>
        <w:t xml:space="preserve">za nieprzestrzeganie przepisów, wewnętrznych regulacji lub standardów. </w:t>
      </w:r>
    </w:p>
    <w:p w14:paraId="45819574" w14:textId="2BF488EF" w:rsidR="005F0D97" w:rsidRDefault="00002FC8" w:rsidP="002071DB">
      <w:pPr>
        <w:pStyle w:val="Akapitzlist"/>
        <w:numPr>
          <w:ilvl w:val="0"/>
          <w:numId w:val="27"/>
        </w:numPr>
        <w:ind w:left="908" w:hanging="284"/>
        <w:jc w:val="both"/>
        <w:rPr>
          <w:rFonts w:asciiTheme="minorHAnsi" w:hAnsiTheme="minorHAnsi" w:cstheme="minorHAnsi"/>
          <w:color w:val="000000" w:themeColor="text1"/>
          <w:sz w:val="20"/>
          <w:szCs w:val="20"/>
        </w:rPr>
      </w:pPr>
      <w:r w:rsidRPr="005F0D97">
        <w:rPr>
          <w:rFonts w:asciiTheme="minorHAnsi" w:hAnsiTheme="minorHAnsi" w:cstheme="minorHAnsi"/>
          <w:color w:val="000000" w:themeColor="text1"/>
          <w:sz w:val="20"/>
          <w:szCs w:val="20"/>
        </w:rPr>
        <w:t xml:space="preserve">Zamawiający ocenia, czy podjęte przez wykonawcę czynności, o których mowa w ust. 3, są wystarczające do wykazania jego rzetelności, uwzględniając wagę i szczególne okoliczności czynu wykonawcy. Jeżeli podjęte przez wykonawcę czynności, o których mowa w ust. 2, nie są wystarczające do wykazania jego rzetelności, zamawiający wyklucza wykonawcę. </w:t>
      </w:r>
    </w:p>
    <w:p w14:paraId="5F360EC4" w14:textId="77777777" w:rsidR="005F0D97" w:rsidRPr="005F0D97" w:rsidRDefault="005F0D97" w:rsidP="005F0D97">
      <w:pPr>
        <w:pStyle w:val="Akapitzlist"/>
        <w:ind w:left="964"/>
        <w:jc w:val="both"/>
        <w:rPr>
          <w:rFonts w:asciiTheme="minorHAnsi" w:hAnsiTheme="minorHAnsi" w:cstheme="minorHAnsi"/>
          <w:color w:val="000000" w:themeColor="text1"/>
          <w:sz w:val="20"/>
          <w:szCs w:val="20"/>
        </w:rPr>
      </w:pPr>
    </w:p>
    <w:p w14:paraId="28FA31BF" w14:textId="57CF12EA" w:rsidR="00002FC8" w:rsidRPr="005F0D97" w:rsidRDefault="00002FC8" w:rsidP="002071DB">
      <w:pPr>
        <w:pStyle w:val="Akapitzlist"/>
        <w:numPr>
          <w:ilvl w:val="0"/>
          <w:numId w:val="25"/>
        </w:numPr>
        <w:ind w:left="709" w:hanging="284"/>
        <w:jc w:val="both"/>
        <w:rPr>
          <w:rFonts w:asciiTheme="minorHAnsi" w:hAnsiTheme="minorHAnsi" w:cstheme="minorHAnsi"/>
          <w:color w:val="000000" w:themeColor="text1"/>
          <w:sz w:val="20"/>
          <w:szCs w:val="20"/>
        </w:rPr>
      </w:pPr>
      <w:r w:rsidRPr="005F0D97">
        <w:rPr>
          <w:rFonts w:asciiTheme="minorHAnsi" w:hAnsiTheme="minorHAnsi" w:cstheme="minorHAnsi"/>
          <w:iCs/>
          <w:color w:val="000000" w:themeColor="text1"/>
          <w:sz w:val="20"/>
          <w:szCs w:val="20"/>
        </w:rPr>
        <w:t xml:space="preserve">Zgodnie z ustawą z dnia 13 kwietnia 2022 r. o szczególnych rozwiązaniach w zakresie przeciwdziałania wspieraniu agresji na Ukrainę oraz służących ochronie bezpieczeństwa narodowego (Dz.U. z 2022 r. </w:t>
      </w:r>
      <w:r w:rsid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 xml:space="preserve">poz. 835), zwanej dalej także ustawą, tj. art. 7 ust. 1 ustawy - </w:t>
      </w:r>
      <w:r w:rsidRPr="005F0D97">
        <w:rPr>
          <w:rFonts w:asciiTheme="minorHAnsi" w:hAnsiTheme="minorHAnsi" w:cstheme="minorHAnsi"/>
          <w:b/>
          <w:color w:val="000000" w:themeColor="text1"/>
          <w:sz w:val="20"/>
          <w:szCs w:val="20"/>
        </w:rPr>
        <w:t>wg wzoru</w:t>
      </w:r>
      <w:r w:rsidR="006E2D3B" w:rsidRPr="005F0D97">
        <w:rPr>
          <w:rFonts w:asciiTheme="minorHAnsi" w:hAnsiTheme="minorHAnsi" w:cstheme="minorHAnsi"/>
          <w:b/>
          <w:color w:val="000000" w:themeColor="text1"/>
          <w:sz w:val="20"/>
          <w:szCs w:val="20"/>
        </w:rPr>
        <w:t xml:space="preserve"> </w:t>
      </w:r>
      <w:r w:rsidRPr="005F0D97">
        <w:rPr>
          <w:rFonts w:asciiTheme="minorHAnsi" w:hAnsiTheme="minorHAnsi" w:cstheme="minorHAnsi"/>
          <w:b/>
          <w:color w:val="000000" w:themeColor="text1"/>
          <w:sz w:val="20"/>
          <w:szCs w:val="20"/>
        </w:rPr>
        <w:t>na załączniku nr</w:t>
      </w:r>
      <w:r w:rsidR="005F0D97">
        <w:rPr>
          <w:rFonts w:asciiTheme="minorHAnsi" w:hAnsiTheme="minorHAnsi" w:cstheme="minorHAnsi"/>
          <w:b/>
          <w:color w:val="000000" w:themeColor="text1"/>
          <w:sz w:val="20"/>
          <w:szCs w:val="20"/>
        </w:rPr>
        <w:t xml:space="preserve"> 5</w:t>
      </w:r>
      <w:r w:rsidRPr="005F0D97">
        <w:rPr>
          <w:rFonts w:asciiTheme="minorHAnsi" w:hAnsiTheme="minorHAnsi" w:cstheme="minorHAnsi"/>
          <w:b/>
          <w:color w:val="000000" w:themeColor="text1"/>
          <w:sz w:val="20"/>
          <w:szCs w:val="20"/>
        </w:rPr>
        <w:t xml:space="preserve"> do SWZ.</w:t>
      </w:r>
    </w:p>
    <w:p w14:paraId="21532256" w14:textId="77777777" w:rsidR="00002FC8" w:rsidRPr="00D577CA" w:rsidRDefault="00002FC8" w:rsidP="00897166">
      <w:pPr>
        <w:pBdr>
          <w:top w:val="nil"/>
          <w:left w:val="nil"/>
          <w:bottom w:val="nil"/>
          <w:right w:val="nil"/>
          <w:between w:val="nil"/>
          <w:bar w:val="nil"/>
        </w:pBdr>
        <w:spacing w:line="276" w:lineRule="auto"/>
        <w:ind w:left="851"/>
        <w:contextualSpacing/>
        <w:jc w:val="both"/>
        <w:rPr>
          <w:rFonts w:asciiTheme="minorHAnsi" w:hAnsiTheme="minorHAnsi" w:cstheme="minorHAnsi"/>
          <w:iCs/>
          <w:color w:val="000000" w:themeColor="text1"/>
          <w:sz w:val="20"/>
          <w:szCs w:val="20"/>
        </w:rPr>
      </w:pPr>
      <w:r w:rsidRPr="00D577CA">
        <w:rPr>
          <w:rFonts w:asciiTheme="minorHAnsi" w:hAnsiTheme="minorHAnsi" w:cstheme="minorHAnsi"/>
          <w:iCs/>
          <w:color w:val="000000" w:themeColor="text1"/>
          <w:sz w:val="20"/>
          <w:szCs w:val="20"/>
        </w:rPr>
        <w:t xml:space="preserve">Z postępowania o udzielenie zamówienia publicznego prowadzonego na podstawie ustawy </w:t>
      </w:r>
      <w:proofErr w:type="spellStart"/>
      <w:r w:rsidRPr="00D577CA">
        <w:rPr>
          <w:rFonts w:asciiTheme="minorHAnsi" w:hAnsiTheme="minorHAnsi" w:cstheme="minorHAnsi"/>
          <w:iCs/>
          <w:color w:val="000000" w:themeColor="text1"/>
          <w:sz w:val="20"/>
          <w:szCs w:val="20"/>
        </w:rPr>
        <w:t>Pzp</w:t>
      </w:r>
      <w:proofErr w:type="spellEnd"/>
      <w:r w:rsidRPr="00D577CA">
        <w:rPr>
          <w:rFonts w:asciiTheme="minorHAnsi" w:hAnsiTheme="minorHAnsi" w:cstheme="minorHAnsi"/>
          <w:iCs/>
          <w:color w:val="000000" w:themeColor="text1"/>
          <w:sz w:val="20"/>
          <w:szCs w:val="20"/>
        </w:rPr>
        <w:t xml:space="preserve"> wyklucza się:  </w:t>
      </w:r>
    </w:p>
    <w:p w14:paraId="0651A5CE" w14:textId="77777777" w:rsidR="00A86289" w:rsidRDefault="00002FC8" w:rsidP="002071DB">
      <w:pPr>
        <w:pStyle w:val="Akapitzlist"/>
        <w:numPr>
          <w:ilvl w:val="0"/>
          <w:numId w:val="30"/>
        </w:numPr>
        <w:ind w:left="908" w:hanging="284"/>
        <w:jc w:val="both"/>
        <w:rPr>
          <w:rFonts w:asciiTheme="minorHAnsi" w:hAnsiTheme="minorHAnsi" w:cstheme="minorHAnsi"/>
          <w:iCs/>
          <w:color w:val="000000" w:themeColor="text1"/>
          <w:sz w:val="20"/>
          <w:szCs w:val="20"/>
        </w:rPr>
      </w:pPr>
      <w:r w:rsidRPr="005F0D97">
        <w:rPr>
          <w:rFonts w:asciiTheme="minorHAnsi" w:hAnsiTheme="minorHAnsi" w:cstheme="minorHAnsi"/>
          <w:iCs/>
          <w:color w:val="000000" w:themeColor="text1"/>
          <w:sz w:val="20"/>
          <w:szCs w:val="20"/>
        </w:rPr>
        <w:t xml:space="preserve">wykonawcę wymienionego w wykazach określonych w rozporządzeniu Rady (WE) </w:t>
      </w:r>
      <w:r w:rsidR="00CD69FE" w:rsidRP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nr 765/2006 z dnia 18 maja 2006 r. dotyczącego środków ograniczających w związku z sytuacją na Białorusi</w:t>
      </w:r>
      <w:r w:rsidR="00CD69FE" w:rsidRPr="005F0D97">
        <w:rPr>
          <w:rFonts w:asciiTheme="minorHAnsi" w:hAnsiTheme="minorHAnsi" w:cstheme="minorHAnsi"/>
          <w:iCs/>
          <w:color w:val="000000" w:themeColor="text1"/>
          <w:sz w:val="20"/>
          <w:szCs w:val="20"/>
        </w:rPr>
        <w:t xml:space="preserve"> </w:t>
      </w:r>
      <w:r w:rsidRPr="005F0D97">
        <w:rPr>
          <w:rFonts w:asciiTheme="minorHAnsi" w:hAnsiTheme="minorHAnsi" w:cstheme="minorHAnsi"/>
          <w:iCs/>
          <w:color w:val="000000" w:themeColor="text1"/>
          <w:sz w:val="20"/>
          <w:szCs w:val="20"/>
        </w:rPr>
        <w:t xml:space="preserve">i udziałem Białorusi w agresji Rosji wobec Ukrainy (Dz. Urz. UE L 134 z 20.05.2006 </w:t>
      </w:r>
      <w:r w:rsidR="00CD69FE" w:rsidRP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 xml:space="preserve">z </w:t>
      </w:r>
      <w:proofErr w:type="spellStart"/>
      <w:r w:rsidRPr="005F0D97">
        <w:rPr>
          <w:rFonts w:asciiTheme="minorHAnsi" w:hAnsiTheme="minorHAnsi" w:cstheme="minorHAnsi"/>
          <w:iCs/>
          <w:color w:val="000000" w:themeColor="text1"/>
          <w:sz w:val="20"/>
          <w:szCs w:val="20"/>
        </w:rPr>
        <w:t>późn</w:t>
      </w:r>
      <w:proofErr w:type="spellEnd"/>
      <w:r w:rsidRPr="005F0D97">
        <w:rPr>
          <w:rFonts w:asciiTheme="minorHAnsi" w:hAnsiTheme="minorHAnsi" w:cstheme="minorHAnsi"/>
          <w:iCs/>
          <w:color w:val="000000" w:themeColor="text1"/>
          <w:sz w:val="20"/>
          <w:szCs w:val="20"/>
        </w:rPr>
        <w:t xml:space="preserve">. zm.), zwanego dalej rozporządzeniem 765/2006 i rozporządzeniu Rady (UE) nr 269/2014 </w:t>
      </w:r>
      <w:r w:rsidR="00CD69FE" w:rsidRP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z dnia 17 marca 2014 r.</w:t>
      </w:r>
      <w:r w:rsidR="00CD69FE" w:rsidRPr="005F0D97">
        <w:rPr>
          <w:rFonts w:asciiTheme="minorHAnsi" w:hAnsiTheme="minorHAnsi" w:cstheme="minorHAnsi"/>
          <w:iCs/>
          <w:color w:val="000000" w:themeColor="text1"/>
          <w:sz w:val="20"/>
          <w:szCs w:val="20"/>
        </w:rPr>
        <w:t xml:space="preserve"> </w:t>
      </w:r>
      <w:r w:rsidRPr="005F0D97">
        <w:rPr>
          <w:rFonts w:asciiTheme="minorHAnsi" w:hAnsiTheme="minorHAnsi" w:cstheme="minorHAnsi"/>
          <w:iCs/>
          <w:color w:val="000000" w:themeColor="text1"/>
          <w:sz w:val="20"/>
          <w:szCs w:val="20"/>
        </w:rPr>
        <w:t>w sprawie środków ograniczających w odniesieniu do działań podważających integralność terytorialną, suwerenność i niezależność Ukrainy lub im zagrażających (Dz. Urz. UE L 78</w:t>
      </w:r>
      <w:r w:rsidR="00CD69FE" w:rsidRP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 xml:space="preserve"> z 17.03.2014 z </w:t>
      </w:r>
      <w:proofErr w:type="spellStart"/>
      <w:r w:rsidRPr="005F0D97">
        <w:rPr>
          <w:rFonts w:asciiTheme="minorHAnsi" w:hAnsiTheme="minorHAnsi" w:cstheme="minorHAnsi"/>
          <w:iCs/>
          <w:color w:val="000000" w:themeColor="text1"/>
          <w:sz w:val="20"/>
          <w:szCs w:val="20"/>
        </w:rPr>
        <w:t>późn</w:t>
      </w:r>
      <w:proofErr w:type="spellEnd"/>
      <w:r w:rsidRPr="005F0D97">
        <w:rPr>
          <w:rFonts w:asciiTheme="minorHAnsi" w:hAnsiTheme="minorHAnsi" w:cstheme="minorHAnsi"/>
          <w:iCs/>
          <w:color w:val="000000" w:themeColor="text1"/>
          <w:sz w:val="20"/>
          <w:szCs w:val="20"/>
        </w:rPr>
        <w:t xml:space="preserve">. zm.), zwanego dalej rozporządzeniem 269/2014, albo wpisanego na listę na podstawie decyzji w sprawie wpisu na listę rozstrzygającej o zastosowaniu środka, o którym mowa </w:t>
      </w:r>
      <w:r w:rsidR="00CD69FE" w:rsidRPr="005F0D97">
        <w:rPr>
          <w:rFonts w:asciiTheme="minorHAnsi" w:hAnsiTheme="minorHAnsi" w:cstheme="minorHAnsi"/>
          <w:iCs/>
          <w:color w:val="000000" w:themeColor="text1"/>
          <w:sz w:val="20"/>
          <w:szCs w:val="20"/>
        </w:rPr>
        <w:br/>
      </w:r>
      <w:r w:rsidRPr="005F0D97">
        <w:rPr>
          <w:rFonts w:asciiTheme="minorHAnsi" w:hAnsiTheme="minorHAnsi" w:cstheme="minorHAnsi"/>
          <w:iCs/>
          <w:color w:val="000000" w:themeColor="text1"/>
          <w:sz w:val="20"/>
          <w:szCs w:val="20"/>
        </w:rPr>
        <w:t>w art. 1 pkt 3 ustawy;</w:t>
      </w:r>
    </w:p>
    <w:p w14:paraId="0B865EEF" w14:textId="411B7947" w:rsidR="00A86289" w:rsidRDefault="00002FC8" w:rsidP="002071DB">
      <w:pPr>
        <w:pStyle w:val="Akapitzlist"/>
        <w:numPr>
          <w:ilvl w:val="0"/>
          <w:numId w:val="30"/>
        </w:numPr>
        <w:ind w:left="908" w:hanging="284"/>
        <w:jc w:val="both"/>
        <w:rPr>
          <w:rFonts w:asciiTheme="minorHAnsi" w:hAnsiTheme="minorHAnsi" w:cstheme="minorHAnsi"/>
          <w:iCs/>
          <w:color w:val="000000" w:themeColor="text1"/>
          <w:sz w:val="20"/>
          <w:szCs w:val="20"/>
        </w:rPr>
      </w:pPr>
      <w:r w:rsidRPr="00A86289">
        <w:rPr>
          <w:rFonts w:asciiTheme="minorHAnsi" w:hAnsiTheme="minorHAnsi" w:cstheme="minorHAnsi"/>
          <w:iCs/>
          <w:color w:val="000000" w:themeColor="text1"/>
          <w:sz w:val="20"/>
          <w:szCs w:val="20"/>
        </w:rPr>
        <w:t xml:space="preserve">wykonawcę, którego beneficjentem rzeczywistym w rozumieniu ustawy z dnia 1 marca 2018 r. </w:t>
      </w:r>
      <w:r w:rsidR="00897166">
        <w:rPr>
          <w:rFonts w:asciiTheme="minorHAnsi" w:hAnsiTheme="minorHAnsi" w:cstheme="minorHAnsi"/>
          <w:iCs/>
          <w:color w:val="000000" w:themeColor="text1"/>
          <w:sz w:val="20"/>
          <w:szCs w:val="20"/>
        </w:rPr>
        <w:br/>
      </w:r>
      <w:r w:rsidRPr="00A86289">
        <w:rPr>
          <w:rFonts w:asciiTheme="minorHAnsi" w:hAnsiTheme="minorHAnsi" w:cstheme="minorHAnsi"/>
          <w:iCs/>
          <w:color w:val="000000" w:themeColor="text1"/>
          <w:sz w:val="20"/>
          <w:szCs w:val="20"/>
        </w:rPr>
        <w:t xml:space="preserve">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w:t>
      </w:r>
      <w:r w:rsidRPr="00A86289">
        <w:rPr>
          <w:rFonts w:asciiTheme="minorHAnsi" w:hAnsiTheme="minorHAnsi" w:cstheme="minorHAnsi"/>
          <w:iCs/>
          <w:color w:val="000000" w:themeColor="text1"/>
          <w:sz w:val="20"/>
          <w:szCs w:val="20"/>
        </w:rPr>
        <w:lastRenderedPageBreak/>
        <w:t xml:space="preserve">została wpisana na listę na podstawie decyzji    w sprawie wpisu na listę rozstrzygającej o zastosowaniu środka, o którym mowa w art. 1 pkt 3 ustawy; </w:t>
      </w:r>
    </w:p>
    <w:p w14:paraId="79AED99B" w14:textId="205F8537" w:rsidR="00002FC8" w:rsidRPr="00A86289" w:rsidRDefault="00002FC8" w:rsidP="002071DB">
      <w:pPr>
        <w:pStyle w:val="Akapitzlist"/>
        <w:numPr>
          <w:ilvl w:val="0"/>
          <w:numId w:val="30"/>
        </w:numPr>
        <w:ind w:left="908" w:hanging="284"/>
        <w:jc w:val="both"/>
        <w:rPr>
          <w:rFonts w:asciiTheme="minorHAnsi" w:hAnsiTheme="minorHAnsi" w:cstheme="minorHAnsi"/>
          <w:iCs/>
          <w:color w:val="000000" w:themeColor="text1"/>
          <w:sz w:val="20"/>
          <w:szCs w:val="20"/>
        </w:rPr>
      </w:pPr>
      <w:r w:rsidRPr="00A86289">
        <w:rPr>
          <w:rFonts w:asciiTheme="minorHAnsi" w:hAnsiTheme="minorHAnsi" w:cstheme="minorHAnsi"/>
          <w:iCs/>
          <w:color w:val="000000" w:themeColor="text1"/>
          <w:sz w:val="20"/>
          <w:szCs w:val="20"/>
        </w:rPr>
        <w:t xml:space="preserve">wykonawcę, którego jednostką dominującą w rozumieniu art. 3 ust. 1 pkt 37 ustawy  z dnia </w:t>
      </w:r>
      <w:r w:rsidR="00CD69FE" w:rsidRPr="00A86289">
        <w:rPr>
          <w:rFonts w:asciiTheme="minorHAnsi" w:hAnsiTheme="minorHAnsi" w:cstheme="minorHAnsi"/>
          <w:iCs/>
          <w:color w:val="000000" w:themeColor="text1"/>
          <w:sz w:val="20"/>
          <w:szCs w:val="20"/>
        </w:rPr>
        <w:br/>
      </w:r>
      <w:r w:rsidRPr="00A86289">
        <w:rPr>
          <w:rFonts w:asciiTheme="minorHAnsi" w:hAnsiTheme="minorHAnsi" w:cstheme="minorHAnsi"/>
          <w:iCs/>
          <w:color w:val="000000" w:themeColor="text1"/>
          <w:sz w:val="20"/>
          <w:szCs w:val="20"/>
        </w:rPr>
        <w:t xml:space="preserve">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t>
      </w:r>
      <w:r w:rsidR="0054238C" w:rsidRPr="00A86289">
        <w:rPr>
          <w:rFonts w:asciiTheme="minorHAnsi" w:hAnsiTheme="minorHAnsi" w:cstheme="minorHAnsi"/>
          <w:iCs/>
          <w:color w:val="000000" w:themeColor="text1"/>
          <w:sz w:val="20"/>
          <w:szCs w:val="20"/>
        </w:rPr>
        <w:br/>
      </w:r>
      <w:r w:rsidRPr="00A86289">
        <w:rPr>
          <w:rFonts w:asciiTheme="minorHAnsi" w:hAnsiTheme="minorHAnsi" w:cstheme="minorHAnsi"/>
          <w:iCs/>
          <w:color w:val="000000" w:themeColor="text1"/>
          <w:sz w:val="20"/>
          <w:szCs w:val="20"/>
        </w:rPr>
        <w:t xml:space="preserve">w art. 1 pkt 3 ustawy. </w:t>
      </w:r>
    </w:p>
    <w:p w14:paraId="43DF004D" w14:textId="1A0BAD32" w:rsidR="00002FC8" w:rsidRPr="00D577CA" w:rsidRDefault="00002FC8" w:rsidP="00897166">
      <w:pPr>
        <w:pBdr>
          <w:top w:val="nil"/>
          <w:left w:val="nil"/>
          <w:bottom w:val="nil"/>
          <w:right w:val="nil"/>
          <w:between w:val="nil"/>
          <w:bar w:val="nil"/>
        </w:pBdr>
        <w:spacing w:line="276" w:lineRule="auto"/>
        <w:ind w:left="964"/>
        <w:jc w:val="both"/>
        <w:rPr>
          <w:rFonts w:asciiTheme="minorHAnsi" w:hAnsiTheme="minorHAnsi" w:cstheme="minorHAnsi"/>
          <w:iCs/>
          <w:color w:val="000000" w:themeColor="text1"/>
          <w:sz w:val="20"/>
          <w:szCs w:val="20"/>
        </w:rPr>
      </w:pPr>
      <w:r w:rsidRPr="00D577CA">
        <w:rPr>
          <w:rFonts w:asciiTheme="minorHAnsi" w:hAnsiTheme="minorHAnsi" w:cstheme="minorHAnsi"/>
          <w:iCs/>
          <w:color w:val="000000" w:themeColor="text1"/>
          <w:sz w:val="20"/>
          <w:szCs w:val="20"/>
        </w:rPr>
        <w:t>Wykluczenie następuje na okres trwania okoliczności określonych w art. 7 ust. 1 ustawy</w:t>
      </w:r>
      <w:r w:rsidR="002E0987" w:rsidRPr="00D577CA">
        <w:rPr>
          <w:rFonts w:asciiTheme="minorHAnsi" w:hAnsiTheme="minorHAnsi" w:cstheme="minorHAnsi"/>
          <w:iCs/>
          <w:color w:val="000000" w:themeColor="text1"/>
          <w:sz w:val="20"/>
          <w:szCs w:val="20"/>
        </w:rPr>
        <w:t xml:space="preserve"> z dnia </w:t>
      </w:r>
      <w:r w:rsidR="00CD69FE" w:rsidRPr="00D577CA">
        <w:rPr>
          <w:rFonts w:asciiTheme="minorHAnsi" w:hAnsiTheme="minorHAnsi" w:cstheme="minorHAnsi"/>
          <w:iCs/>
          <w:color w:val="000000" w:themeColor="text1"/>
          <w:sz w:val="20"/>
          <w:szCs w:val="20"/>
        </w:rPr>
        <w:br/>
      </w:r>
      <w:r w:rsidR="002E0987" w:rsidRPr="00D577CA">
        <w:rPr>
          <w:rFonts w:asciiTheme="minorHAnsi" w:hAnsiTheme="minorHAnsi" w:cstheme="minorHAnsi"/>
          <w:iCs/>
          <w:color w:val="000000" w:themeColor="text1"/>
          <w:sz w:val="20"/>
          <w:szCs w:val="20"/>
        </w:rPr>
        <w:t>13 kwietnia 2022 r. o szczególnych rozwiązaniach w zakresie przeciwdziałania wspieraniu agresji na Ukrainę oraz służących ochronie bezpieczeństwa narodowego (Dz.U. z 2022 r. poz. 835)</w:t>
      </w:r>
      <w:r w:rsidRPr="00D577CA">
        <w:rPr>
          <w:rFonts w:asciiTheme="minorHAnsi" w:hAnsiTheme="minorHAnsi" w:cstheme="minorHAnsi"/>
          <w:iCs/>
          <w:color w:val="000000" w:themeColor="text1"/>
          <w:sz w:val="20"/>
          <w:szCs w:val="20"/>
        </w:rPr>
        <w:t xml:space="preserve">.   </w:t>
      </w:r>
    </w:p>
    <w:p w14:paraId="71AC5D53" w14:textId="77777777" w:rsidR="0054238C" w:rsidRDefault="00002FC8" w:rsidP="00897166">
      <w:pPr>
        <w:pBdr>
          <w:top w:val="nil"/>
          <w:left w:val="nil"/>
          <w:bottom w:val="nil"/>
          <w:right w:val="nil"/>
          <w:between w:val="nil"/>
          <w:bar w:val="nil"/>
        </w:pBdr>
        <w:spacing w:line="276" w:lineRule="auto"/>
        <w:ind w:left="964"/>
        <w:jc w:val="both"/>
        <w:rPr>
          <w:rFonts w:asciiTheme="minorHAnsi" w:hAnsiTheme="minorHAnsi" w:cstheme="minorHAnsi"/>
          <w:iCs/>
          <w:color w:val="000000" w:themeColor="text1"/>
          <w:sz w:val="20"/>
          <w:szCs w:val="20"/>
        </w:rPr>
      </w:pPr>
      <w:r w:rsidRPr="00D577CA">
        <w:rPr>
          <w:rFonts w:asciiTheme="minorHAnsi" w:hAnsiTheme="minorHAnsi" w:cstheme="minorHAnsi"/>
          <w:iCs/>
          <w:color w:val="000000" w:themeColor="text1"/>
          <w:sz w:val="20"/>
          <w:szCs w:val="20"/>
        </w:rPr>
        <w:t>W przypadku wykonawcy wykluczonego na podstawie art. 7 ust. 1 ustawy</w:t>
      </w:r>
      <w:r w:rsidR="002E0987" w:rsidRPr="00D577CA">
        <w:rPr>
          <w:rFonts w:asciiTheme="minorHAnsi" w:hAnsiTheme="minorHAnsi" w:cstheme="minorHAnsi"/>
          <w:iCs/>
          <w:color w:val="000000" w:themeColor="text1"/>
          <w:sz w:val="20"/>
          <w:szCs w:val="20"/>
        </w:rPr>
        <w:t xml:space="preserve"> stawy z dnia 13 kwietnia 2022</w:t>
      </w:r>
      <w:r w:rsidRPr="00D577CA">
        <w:rPr>
          <w:rFonts w:asciiTheme="minorHAnsi" w:hAnsiTheme="minorHAnsi" w:cstheme="minorHAnsi"/>
          <w:iCs/>
          <w:color w:val="000000" w:themeColor="text1"/>
          <w:sz w:val="20"/>
          <w:szCs w:val="20"/>
        </w:rPr>
        <w:t xml:space="preserve">, zamawiający odrzuca ofertę takiego wykonawcy. </w:t>
      </w:r>
    </w:p>
    <w:p w14:paraId="3D1C80AE" w14:textId="77777777" w:rsidR="0054238C" w:rsidRDefault="00002FC8" w:rsidP="00897166">
      <w:pPr>
        <w:pBdr>
          <w:top w:val="nil"/>
          <w:left w:val="nil"/>
          <w:bottom w:val="nil"/>
          <w:right w:val="nil"/>
          <w:between w:val="nil"/>
          <w:bar w:val="nil"/>
        </w:pBdr>
        <w:spacing w:line="276" w:lineRule="auto"/>
        <w:ind w:left="964"/>
        <w:jc w:val="both"/>
        <w:rPr>
          <w:rFonts w:asciiTheme="minorHAnsi" w:hAnsiTheme="minorHAnsi" w:cstheme="minorHAnsi"/>
          <w:iCs/>
          <w:color w:val="000000" w:themeColor="text1"/>
          <w:sz w:val="20"/>
          <w:szCs w:val="20"/>
        </w:rPr>
      </w:pPr>
      <w:r w:rsidRPr="00D577CA">
        <w:rPr>
          <w:rFonts w:asciiTheme="minorHAnsi" w:hAnsiTheme="minorHAnsi" w:cstheme="minorHAnsi"/>
          <w:iCs/>
          <w:color w:val="000000" w:themeColor="text1"/>
          <w:sz w:val="20"/>
          <w:szCs w:val="20"/>
        </w:rPr>
        <w:t xml:space="preserve">Przez ubieganie się o udzielenie zamówienia publicznego rozumie się złożenie oferty.         </w:t>
      </w:r>
    </w:p>
    <w:p w14:paraId="27E91A66" w14:textId="1C77DB15" w:rsidR="00DF36F6" w:rsidRPr="00215939" w:rsidRDefault="00002FC8" w:rsidP="00897166">
      <w:pPr>
        <w:pBdr>
          <w:top w:val="nil"/>
          <w:left w:val="nil"/>
          <w:bottom w:val="nil"/>
          <w:right w:val="nil"/>
          <w:between w:val="nil"/>
          <w:bar w:val="nil"/>
        </w:pBdr>
        <w:spacing w:line="276" w:lineRule="auto"/>
        <w:ind w:left="964"/>
        <w:jc w:val="both"/>
        <w:rPr>
          <w:rFonts w:asciiTheme="minorHAnsi" w:hAnsiTheme="minorHAnsi" w:cstheme="minorHAnsi"/>
          <w:iCs/>
          <w:color w:val="000000" w:themeColor="text1"/>
          <w:sz w:val="20"/>
          <w:szCs w:val="20"/>
        </w:rPr>
      </w:pPr>
      <w:r w:rsidRPr="00D577CA">
        <w:rPr>
          <w:rFonts w:asciiTheme="minorHAnsi" w:hAnsiTheme="minorHAnsi" w:cstheme="minorHAnsi"/>
          <w:iCs/>
          <w:color w:val="000000" w:themeColor="text1"/>
          <w:sz w:val="20"/>
          <w:szCs w:val="20"/>
        </w:rPr>
        <w:t>Osoba lub podmiot podlegające wykluczeniu na podstawie art. 7 ust. 1 ustawy</w:t>
      </w:r>
      <w:r w:rsidR="002E0987" w:rsidRPr="00D577CA">
        <w:rPr>
          <w:rFonts w:asciiTheme="minorHAnsi" w:hAnsiTheme="minorHAnsi" w:cstheme="minorHAnsi"/>
          <w:iCs/>
          <w:color w:val="000000" w:themeColor="text1"/>
          <w:sz w:val="20"/>
          <w:szCs w:val="20"/>
        </w:rPr>
        <w:t xml:space="preserve"> stawy z dnia </w:t>
      </w:r>
      <w:r w:rsidR="00CD69FE" w:rsidRPr="00D577CA">
        <w:rPr>
          <w:rFonts w:asciiTheme="minorHAnsi" w:hAnsiTheme="minorHAnsi" w:cstheme="minorHAnsi"/>
          <w:iCs/>
          <w:color w:val="000000" w:themeColor="text1"/>
          <w:sz w:val="20"/>
          <w:szCs w:val="20"/>
        </w:rPr>
        <w:br/>
      </w:r>
      <w:r w:rsidR="002E0987" w:rsidRPr="00D577CA">
        <w:rPr>
          <w:rFonts w:asciiTheme="minorHAnsi" w:hAnsiTheme="minorHAnsi" w:cstheme="minorHAnsi"/>
          <w:iCs/>
          <w:color w:val="000000" w:themeColor="text1"/>
          <w:sz w:val="20"/>
          <w:szCs w:val="20"/>
        </w:rPr>
        <w:t>13 kwietnia 2022</w:t>
      </w:r>
      <w:r w:rsidRPr="00D577CA">
        <w:rPr>
          <w:rFonts w:asciiTheme="minorHAnsi" w:hAnsiTheme="minorHAnsi" w:cstheme="minorHAnsi"/>
          <w:iCs/>
          <w:color w:val="000000" w:themeColor="text1"/>
          <w:sz w:val="20"/>
          <w:szCs w:val="20"/>
        </w:rPr>
        <w:t xml:space="preserve">, które w okresie tego wykluczenia ubiegają się o udzielenie zamówienia </w:t>
      </w:r>
      <w:r w:rsidRPr="00215939">
        <w:rPr>
          <w:rFonts w:asciiTheme="minorHAnsi" w:hAnsiTheme="minorHAnsi" w:cstheme="minorHAnsi"/>
          <w:iCs/>
          <w:color w:val="000000" w:themeColor="text1"/>
          <w:sz w:val="20"/>
          <w:szCs w:val="20"/>
        </w:rPr>
        <w:t xml:space="preserve">publicznego lub biorą udział w postępowaniu o udzielenie zamówienia publicznego, podlegają karze pieniężnej.     </w:t>
      </w:r>
    </w:p>
    <w:p w14:paraId="4126D72A" w14:textId="77777777" w:rsidR="00BB7C20" w:rsidRPr="00215939" w:rsidRDefault="00BB7C20" w:rsidP="00215939">
      <w:pPr>
        <w:pBdr>
          <w:top w:val="nil"/>
          <w:left w:val="nil"/>
          <w:bottom w:val="nil"/>
          <w:right w:val="nil"/>
          <w:between w:val="nil"/>
          <w:bar w:val="nil"/>
        </w:pBdr>
        <w:ind w:left="851"/>
        <w:jc w:val="both"/>
        <w:rPr>
          <w:rFonts w:asciiTheme="minorHAnsi" w:hAnsiTheme="minorHAnsi" w:cstheme="minorHAnsi"/>
          <w:iCs/>
          <w:color w:val="000000" w:themeColor="text1"/>
          <w:sz w:val="20"/>
          <w:szCs w:val="20"/>
        </w:rPr>
      </w:pPr>
    </w:p>
    <w:p w14:paraId="51170693" w14:textId="77777777" w:rsidR="00473A0E" w:rsidRPr="00D577CA" w:rsidRDefault="00473A0E"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XVI. Sposób obliczenia ceny</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7B641C6D" w14:textId="77777777" w:rsidR="00473A0E" w:rsidRPr="00D577CA" w:rsidRDefault="00473A0E" w:rsidP="004A59A8">
      <w:pPr>
        <w:pStyle w:val="Default"/>
        <w:ind w:left="284"/>
        <w:rPr>
          <w:rFonts w:asciiTheme="minorHAnsi" w:hAnsiTheme="minorHAnsi" w:cstheme="minorHAnsi"/>
          <w:color w:val="000000" w:themeColor="text1"/>
          <w:sz w:val="20"/>
          <w:szCs w:val="20"/>
        </w:rPr>
      </w:pPr>
    </w:p>
    <w:p w14:paraId="1B2DE304" w14:textId="77777777" w:rsidR="00615CBA" w:rsidRDefault="00473A0E" w:rsidP="00615CBA">
      <w:pPr>
        <w:pStyle w:val="Default"/>
        <w:numPr>
          <w:ilvl w:val="0"/>
          <w:numId w:val="10"/>
        </w:numPr>
        <w:spacing w:line="276" w:lineRule="auto"/>
        <w:ind w:left="641" w:hanging="357"/>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Wykonawca uwzględniając wszystkie wymogi zawarte w niniejszym SWZ, powinien w </w:t>
      </w:r>
      <w:r w:rsidR="006E211A" w:rsidRPr="00D577CA">
        <w:rPr>
          <w:rFonts w:asciiTheme="minorHAnsi" w:hAnsiTheme="minorHAnsi" w:cstheme="minorHAnsi"/>
          <w:color w:val="000000" w:themeColor="text1"/>
          <w:sz w:val="20"/>
          <w:szCs w:val="20"/>
        </w:rPr>
        <w:t>wartości oferty</w:t>
      </w:r>
      <w:r w:rsidRPr="00D577CA">
        <w:rPr>
          <w:rFonts w:asciiTheme="minorHAnsi" w:hAnsiTheme="minorHAnsi" w:cstheme="minorHAnsi"/>
          <w:color w:val="000000" w:themeColor="text1"/>
          <w:sz w:val="20"/>
          <w:szCs w:val="20"/>
        </w:rPr>
        <w:t xml:space="preserve"> uwzględnić ewentualne oferowane upusty, koszty ubezpieczenia, podatk</w:t>
      </w:r>
      <w:r w:rsidR="006E211A" w:rsidRPr="00D577CA">
        <w:rPr>
          <w:rFonts w:asciiTheme="minorHAnsi" w:hAnsiTheme="minorHAnsi" w:cstheme="minorHAnsi"/>
          <w:color w:val="000000" w:themeColor="text1"/>
          <w:sz w:val="20"/>
          <w:szCs w:val="20"/>
        </w:rPr>
        <w:t>u</w:t>
      </w:r>
      <w:r w:rsidRPr="00D577CA">
        <w:rPr>
          <w:rFonts w:asciiTheme="minorHAnsi" w:hAnsiTheme="minorHAnsi" w:cstheme="minorHAnsi"/>
          <w:color w:val="000000" w:themeColor="text1"/>
          <w:sz w:val="20"/>
          <w:szCs w:val="20"/>
        </w:rPr>
        <w:t xml:space="preserve"> VAT, koszty zwrotu </w:t>
      </w:r>
      <w:r w:rsidR="00267685" w:rsidRPr="00D577CA">
        <w:rPr>
          <w:rFonts w:asciiTheme="minorHAnsi" w:hAnsiTheme="minorHAnsi" w:cstheme="minorHAnsi"/>
          <w:color w:val="000000" w:themeColor="text1"/>
          <w:sz w:val="20"/>
          <w:szCs w:val="20"/>
        </w:rPr>
        <w:br/>
      </w:r>
      <w:r w:rsidRPr="00D577CA">
        <w:rPr>
          <w:rFonts w:asciiTheme="minorHAnsi" w:hAnsiTheme="minorHAnsi" w:cstheme="minorHAnsi"/>
          <w:color w:val="000000" w:themeColor="text1"/>
          <w:sz w:val="20"/>
          <w:szCs w:val="20"/>
        </w:rPr>
        <w:t xml:space="preserve">i utylizacji odpadów opakowaniowych, o których mowa w ustawie z dnia 13 czerwca 2013 roku </w:t>
      </w:r>
      <w:r w:rsidR="00267685" w:rsidRPr="00D577CA">
        <w:rPr>
          <w:rFonts w:asciiTheme="minorHAnsi" w:hAnsiTheme="minorHAnsi" w:cstheme="minorHAnsi"/>
          <w:color w:val="000000" w:themeColor="text1"/>
          <w:sz w:val="20"/>
          <w:szCs w:val="20"/>
        </w:rPr>
        <w:br/>
      </w:r>
      <w:r w:rsidRPr="00D577CA">
        <w:rPr>
          <w:rFonts w:asciiTheme="minorHAnsi" w:hAnsiTheme="minorHAnsi" w:cstheme="minorHAnsi"/>
          <w:color w:val="000000" w:themeColor="text1"/>
          <w:sz w:val="20"/>
          <w:szCs w:val="20"/>
        </w:rPr>
        <w:t xml:space="preserve">o gospodarce opakowaniami i odpadami opakowaniowymi (Dz. U. z 2013 r., poz. 888 z </w:t>
      </w:r>
      <w:proofErr w:type="spellStart"/>
      <w:r w:rsidRPr="00D577CA">
        <w:rPr>
          <w:rFonts w:asciiTheme="minorHAnsi" w:hAnsiTheme="minorHAnsi" w:cstheme="minorHAnsi"/>
          <w:color w:val="000000" w:themeColor="text1"/>
          <w:sz w:val="20"/>
          <w:szCs w:val="20"/>
        </w:rPr>
        <w:t>późn</w:t>
      </w:r>
      <w:proofErr w:type="spellEnd"/>
      <w:r w:rsidRPr="00D577CA">
        <w:rPr>
          <w:rFonts w:asciiTheme="minorHAnsi" w:hAnsiTheme="minorHAnsi" w:cstheme="minorHAnsi"/>
          <w:color w:val="000000" w:themeColor="text1"/>
          <w:sz w:val="20"/>
          <w:szCs w:val="20"/>
        </w:rPr>
        <w:t xml:space="preserve">. zm.) oraz wszystkie inne nie wymienione, niezbędne do realizacji przedmiotu zamówienia. </w:t>
      </w:r>
    </w:p>
    <w:p w14:paraId="21A19879" w14:textId="77777777" w:rsidR="00615CBA" w:rsidRDefault="00615CBA" w:rsidP="00615CBA">
      <w:pPr>
        <w:pStyle w:val="Default"/>
        <w:numPr>
          <w:ilvl w:val="0"/>
          <w:numId w:val="10"/>
        </w:numPr>
        <w:spacing w:line="276" w:lineRule="auto"/>
        <w:ind w:left="641" w:hanging="357"/>
        <w:jc w:val="both"/>
        <w:rPr>
          <w:rFonts w:asciiTheme="minorHAnsi" w:hAnsiTheme="minorHAnsi" w:cstheme="minorHAnsi"/>
          <w:color w:val="000000" w:themeColor="text1"/>
          <w:sz w:val="20"/>
          <w:szCs w:val="20"/>
        </w:rPr>
      </w:pPr>
      <w:r w:rsidRPr="00615CBA">
        <w:rPr>
          <w:rFonts w:asciiTheme="minorHAnsi" w:hAnsiTheme="minorHAnsi" w:cstheme="minorHAnsi"/>
          <w:color w:val="000000" w:themeColor="text1"/>
          <w:sz w:val="20"/>
          <w:szCs w:val="20"/>
        </w:rPr>
        <w:t xml:space="preserve">Cena musi być podana w złotych polskich (PLN) z dokładnością do dwóch miejsc po przecinku. </w:t>
      </w:r>
      <w:r>
        <w:rPr>
          <w:rFonts w:asciiTheme="minorHAnsi" w:hAnsiTheme="minorHAnsi" w:cstheme="minorHAnsi"/>
          <w:color w:val="000000" w:themeColor="text1"/>
          <w:sz w:val="20"/>
          <w:szCs w:val="20"/>
        </w:rPr>
        <w:br/>
      </w:r>
      <w:r w:rsidRPr="00615CBA">
        <w:rPr>
          <w:rFonts w:asciiTheme="minorHAnsi" w:hAnsiTheme="minorHAnsi" w:cstheme="minorHAnsi"/>
          <w:color w:val="000000" w:themeColor="text1"/>
          <w:sz w:val="20"/>
          <w:szCs w:val="20"/>
        </w:rPr>
        <w:t>W przypadku gdy wynik obliczeń zawiera więcej niż dwa miejsca po przecinku, należy zastosować zaokrąglenie zgodnie z ogólnie przyjętymi zasadami matematycznymi, tj.:</w:t>
      </w:r>
    </w:p>
    <w:p w14:paraId="01AEE661" w14:textId="77777777" w:rsidR="00615CBA" w:rsidRDefault="00615CBA" w:rsidP="00615CBA">
      <w:pPr>
        <w:pStyle w:val="Default"/>
        <w:numPr>
          <w:ilvl w:val="0"/>
          <w:numId w:val="43"/>
        </w:numPr>
        <w:spacing w:line="276" w:lineRule="auto"/>
        <w:jc w:val="both"/>
        <w:rPr>
          <w:rFonts w:asciiTheme="minorHAnsi" w:hAnsiTheme="minorHAnsi" w:cstheme="minorHAnsi"/>
          <w:color w:val="000000" w:themeColor="text1"/>
          <w:sz w:val="20"/>
          <w:szCs w:val="20"/>
        </w:rPr>
      </w:pPr>
      <w:r w:rsidRPr="00615CBA">
        <w:rPr>
          <w:rFonts w:asciiTheme="minorHAnsi" w:hAnsiTheme="minorHAnsi" w:cstheme="minorHAnsi"/>
          <w:color w:val="000000" w:themeColor="text1"/>
          <w:sz w:val="20"/>
          <w:szCs w:val="20"/>
        </w:rPr>
        <w:t>gdy trzecia cyfra po przecinku jest mniejsza niż 5, drugie miejsce po przecinku pozostaje bez zmian,</w:t>
      </w:r>
    </w:p>
    <w:p w14:paraId="2D2B726B" w14:textId="44476307" w:rsidR="00615CBA" w:rsidRPr="00615CBA" w:rsidRDefault="00615CBA" w:rsidP="00615CBA">
      <w:pPr>
        <w:pStyle w:val="Default"/>
        <w:numPr>
          <w:ilvl w:val="0"/>
          <w:numId w:val="43"/>
        </w:numPr>
        <w:spacing w:line="276" w:lineRule="auto"/>
        <w:jc w:val="both"/>
        <w:rPr>
          <w:rFonts w:asciiTheme="minorHAnsi" w:hAnsiTheme="minorHAnsi" w:cstheme="minorHAnsi"/>
          <w:color w:val="000000" w:themeColor="text1"/>
          <w:sz w:val="20"/>
          <w:szCs w:val="20"/>
        </w:rPr>
      </w:pPr>
      <w:r w:rsidRPr="00615CBA">
        <w:rPr>
          <w:rFonts w:asciiTheme="minorHAnsi" w:hAnsiTheme="minorHAnsi" w:cstheme="minorHAnsi"/>
          <w:color w:val="000000" w:themeColor="text1"/>
          <w:sz w:val="20"/>
          <w:szCs w:val="20"/>
        </w:rPr>
        <w:t>gdy trzecia cyfra po przecinku jest równa lub większa niż 5, drugie miejsce po przecinku zwiększa się o 1.</w:t>
      </w:r>
    </w:p>
    <w:p w14:paraId="415B4AB8" w14:textId="2286D965" w:rsidR="00FE5BE8" w:rsidRPr="00FE5BE8" w:rsidRDefault="00C200FC" w:rsidP="00FE5BE8">
      <w:pPr>
        <w:pStyle w:val="Default"/>
        <w:numPr>
          <w:ilvl w:val="0"/>
          <w:numId w:val="10"/>
        </w:numPr>
        <w:spacing w:line="276" w:lineRule="auto"/>
        <w:ind w:left="641" w:hanging="357"/>
        <w:jc w:val="both"/>
        <w:rPr>
          <w:rFonts w:asciiTheme="minorHAnsi" w:hAnsiTheme="minorHAnsi" w:cstheme="minorHAnsi"/>
          <w:color w:val="000000" w:themeColor="text1"/>
          <w:sz w:val="20"/>
          <w:szCs w:val="20"/>
        </w:rPr>
      </w:pPr>
      <w:r w:rsidRPr="00A86289">
        <w:rPr>
          <w:rFonts w:asciiTheme="minorHAnsi" w:hAnsiTheme="minorHAnsi" w:cstheme="minorHAnsi"/>
          <w:b/>
          <w:bCs/>
          <w:color w:val="auto"/>
          <w:sz w:val="20"/>
          <w:szCs w:val="20"/>
        </w:rPr>
        <w:t xml:space="preserve">Wykonawca zobowiązany jest do wypełnienia formularza ofertowego, formularza cenowego </w:t>
      </w:r>
      <w:r w:rsidR="00C1712A" w:rsidRPr="00A86289">
        <w:rPr>
          <w:rFonts w:asciiTheme="minorHAnsi" w:hAnsiTheme="minorHAnsi" w:cstheme="minorHAnsi"/>
          <w:b/>
          <w:bCs/>
          <w:color w:val="auto"/>
          <w:sz w:val="20"/>
          <w:szCs w:val="20"/>
        </w:rPr>
        <w:br/>
      </w:r>
      <w:r w:rsidRPr="00A86289">
        <w:rPr>
          <w:rFonts w:asciiTheme="minorHAnsi" w:hAnsiTheme="minorHAnsi" w:cstheme="minorHAnsi"/>
          <w:b/>
          <w:bCs/>
          <w:color w:val="auto"/>
          <w:sz w:val="20"/>
          <w:szCs w:val="20"/>
        </w:rPr>
        <w:t xml:space="preserve">i określenia w nich wszystkich wymaganych pozycji, w szczególności: </w:t>
      </w:r>
      <w:r w:rsidR="00B75552" w:rsidRPr="00A86289">
        <w:rPr>
          <w:rFonts w:asciiTheme="minorHAnsi" w:hAnsiTheme="minorHAnsi" w:cstheme="minorHAnsi"/>
          <w:b/>
          <w:bCs/>
          <w:color w:val="auto"/>
          <w:sz w:val="20"/>
          <w:szCs w:val="20"/>
        </w:rPr>
        <w:t xml:space="preserve">nazw </w:t>
      </w:r>
      <w:r w:rsidR="00615CBA">
        <w:rPr>
          <w:rFonts w:asciiTheme="minorHAnsi" w:hAnsiTheme="minorHAnsi" w:cstheme="minorHAnsi"/>
          <w:b/>
          <w:bCs/>
          <w:color w:val="auto"/>
          <w:sz w:val="20"/>
          <w:szCs w:val="20"/>
        </w:rPr>
        <w:t>producenta oferowanego produktu, numerów k</w:t>
      </w:r>
      <w:r w:rsidR="00C1712A" w:rsidRPr="00A86289">
        <w:rPr>
          <w:rFonts w:asciiTheme="minorHAnsi" w:hAnsiTheme="minorHAnsi" w:cstheme="minorHAnsi"/>
          <w:b/>
          <w:bCs/>
          <w:color w:val="auto"/>
          <w:sz w:val="20"/>
          <w:szCs w:val="20"/>
        </w:rPr>
        <w:t>atalogowych,</w:t>
      </w:r>
      <w:r w:rsidR="00B75552" w:rsidRPr="00A86289">
        <w:rPr>
          <w:rFonts w:asciiTheme="minorHAnsi" w:hAnsiTheme="minorHAnsi" w:cstheme="minorHAnsi"/>
          <w:b/>
          <w:bCs/>
          <w:color w:val="auto"/>
          <w:sz w:val="20"/>
          <w:szCs w:val="20"/>
        </w:rPr>
        <w:t xml:space="preserve"> </w:t>
      </w:r>
      <w:r w:rsidRPr="00A86289">
        <w:rPr>
          <w:rFonts w:asciiTheme="minorHAnsi" w:hAnsiTheme="minorHAnsi" w:cstheme="minorHAnsi"/>
          <w:b/>
          <w:bCs/>
          <w:color w:val="auto"/>
          <w:sz w:val="20"/>
          <w:szCs w:val="20"/>
        </w:rPr>
        <w:t>cen jednostkowych netto</w:t>
      </w:r>
      <w:r w:rsidR="00FA07B2" w:rsidRPr="00A86289">
        <w:rPr>
          <w:rFonts w:asciiTheme="minorHAnsi" w:hAnsiTheme="minorHAnsi" w:cstheme="minorHAnsi"/>
          <w:b/>
          <w:bCs/>
          <w:color w:val="auto"/>
          <w:sz w:val="20"/>
          <w:szCs w:val="20"/>
        </w:rPr>
        <w:t>,</w:t>
      </w:r>
      <w:r w:rsidRPr="00A86289">
        <w:rPr>
          <w:rFonts w:asciiTheme="minorHAnsi" w:hAnsiTheme="minorHAnsi" w:cstheme="minorHAnsi"/>
          <w:b/>
          <w:bCs/>
          <w:color w:val="auto"/>
          <w:sz w:val="20"/>
          <w:szCs w:val="20"/>
        </w:rPr>
        <w:t xml:space="preserve"> stawki podatku VAT w %, wartość</w:t>
      </w:r>
      <w:r w:rsidR="00C1712A" w:rsidRPr="00A86289">
        <w:rPr>
          <w:rFonts w:asciiTheme="minorHAnsi" w:hAnsiTheme="minorHAnsi" w:cstheme="minorHAnsi"/>
          <w:b/>
          <w:bCs/>
          <w:color w:val="auto"/>
          <w:sz w:val="20"/>
          <w:szCs w:val="20"/>
        </w:rPr>
        <w:t xml:space="preserve"> netto i</w:t>
      </w:r>
      <w:r w:rsidRPr="00A86289">
        <w:rPr>
          <w:rFonts w:asciiTheme="minorHAnsi" w:hAnsiTheme="minorHAnsi" w:cstheme="minorHAnsi"/>
          <w:b/>
          <w:bCs/>
          <w:color w:val="auto"/>
          <w:sz w:val="20"/>
          <w:szCs w:val="20"/>
        </w:rPr>
        <w:t xml:space="preserve"> brutto</w:t>
      </w:r>
      <w:r w:rsidR="00C1712A" w:rsidRPr="00A86289">
        <w:rPr>
          <w:rFonts w:asciiTheme="minorHAnsi" w:hAnsiTheme="minorHAnsi" w:cstheme="minorHAnsi"/>
          <w:b/>
          <w:bCs/>
          <w:color w:val="auto"/>
          <w:sz w:val="20"/>
          <w:szCs w:val="20"/>
        </w:rPr>
        <w:t xml:space="preserve"> zakresu podstawowego</w:t>
      </w:r>
      <w:r w:rsidR="00FA07B2" w:rsidRPr="00A86289">
        <w:rPr>
          <w:rFonts w:asciiTheme="minorHAnsi" w:hAnsiTheme="minorHAnsi" w:cstheme="minorHAnsi"/>
          <w:b/>
          <w:bCs/>
          <w:color w:val="auto"/>
          <w:sz w:val="20"/>
          <w:szCs w:val="20"/>
        </w:rPr>
        <w:t>, prawa opcji oraz maksymalnej wartości umowy.</w:t>
      </w:r>
    </w:p>
    <w:p w14:paraId="2843AA8B" w14:textId="63725527" w:rsidR="00FE5BE8" w:rsidRPr="00FE5BE8" w:rsidRDefault="00FE5BE8" w:rsidP="00FE5BE8">
      <w:pPr>
        <w:pStyle w:val="Default"/>
        <w:numPr>
          <w:ilvl w:val="0"/>
          <w:numId w:val="10"/>
        </w:numPr>
        <w:spacing w:line="276" w:lineRule="auto"/>
        <w:ind w:left="641" w:hanging="357"/>
        <w:jc w:val="both"/>
        <w:rPr>
          <w:rFonts w:asciiTheme="minorHAnsi" w:hAnsiTheme="minorHAnsi" w:cstheme="minorHAnsi"/>
          <w:color w:val="000000" w:themeColor="text1"/>
          <w:sz w:val="20"/>
          <w:szCs w:val="20"/>
        </w:rPr>
      </w:pPr>
      <w:r w:rsidRPr="00FE5BE8">
        <w:rPr>
          <w:rFonts w:ascii="Calibri" w:hAnsi="Calibri" w:cs="Calibri"/>
          <w:sz w:val="20"/>
          <w:szCs w:val="20"/>
        </w:rPr>
        <w:t xml:space="preserve">W przypadku, gdy oferowane opakowanie zawiera inna ilość jednostek niż zapisano w SWZ, Wykonawca upoważniony jest do </w:t>
      </w:r>
      <w:r w:rsidR="00615CBA">
        <w:rPr>
          <w:rFonts w:ascii="Calibri" w:hAnsi="Calibri" w:cs="Calibri"/>
          <w:sz w:val="20"/>
          <w:szCs w:val="20"/>
        </w:rPr>
        <w:t xml:space="preserve">wskazania i </w:t>
      </w:r>
      <w:r w:rsidRPr="00FE5BE8">
        <w:rPr>
          <w:rFonts w:ascii="Calibri" w:hAnsi="Calibri" w:cs="Calibri"/>
          <w:sz w:val="20"/>
          <w:szCs w:val="20"/>
        </w:rPr>
        <w:t>przeliczenia ilości opakowań. Jeżeli po przeliczeniu otrzymana zostanie niepełna ilość opakowań – oferowana ilość opakowań należy zaokrąglić w górę.</w:t>
      </w:r>
    </w:p>
    <w:p w14:paraId="77D7C416" w14:textId="59E6FA84" w:rsidR="007061CC" w:rsidRPr="00A86289" w:rsidRDefault="00473A0E" w:rsidP="002071DB">
      <w:pPr>
        <w:pStyle w:val="Default"/>
        <w:numPr>
          <w:ilvl w:val="0"/>
          <w:numId w:val="10"/>
        </w:numPr>
        <w:spacing w:line="276" w:lineRule="auto"/>
        <w:ind w:left="641" w:hanging="357"/>
        <w:jc w:val="both"/>
        <w:rPr>
          <w:rFonts w:asciiTheme="minorHAnsi" w:hAnsiTheme="minorHAnsi" w:cstheme="minorHAnsi"/>
          <w:color w:val="000000" w:themeColor="text1"/>
          <w:sz w:val="20"/>
          <w:szCs w:val="20"/>
        </w:rPr>
      </w:pPr>
      <w:r w:rsidRPr="00A86289">
        <w:rPr>
          <w:rFonts w:asciiTheme="minorHAnsi" w:hAnsiTheme="minorHAnsi" w:cstheme="minorHAnsi"/>
          <w:color w:val="000000" w:themeColor="text1"/>
          <w:sz w:val="20"/>
          <w:szCs w:val="20"/>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r w:rsidRPr="00A86289">
        <w:rPr>
          <w:rFonts w:asciiTheme="minorHAnsi" w:hAnsiTheme="minorHAnsi" w:cstheme="minorHAnsi"/>
          <w:b/>
          <w:bCs/>
          <w:color w:val="000000" w:themeColor="text1"/>
          <w:sz w:val="20"/>
          <w:szCs w:val="20"/>
        </w:rPr>
        <w:t xml:space="preserve">. </w:t>
      </w:r>
    </w:p>
    <w:p w14:paraId="7859D2E1" w14:textId="77777777" w:rsidR="007061CC" w:rsidRPr="00D577CA" w:rsidRDefault="007061CC" w:rsidP="007061CC">
      <w:pPr>
        <w:pStyle w:val="Default"/>
        <w:rPr>
          <w:rFonts w:asciiTheme="minorHAnsi" w:hAnsiTheme="minorHAnsi" w:cstheme="minorHAnsi"/>
          <w:color w:val="000000" w:themeColor="text1"/>
          <w:sz w:val="20"/>
          <w:szCs w:val="20"/>
        </w:rPr>
      </w:pPr>
    </w:p>
    <w:p w14:paraId="19059841" w14:textId="77777777" w:rsidR="00473A0E" w:rsidRPr="00D577CA" w:rsidRDefault="00473A0E"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XVII. Opis kryteriów oceny ofert, wraz z podaniem wag tych kryteriów i sposobu oceny ofert</w:t>
      </w:r>
      <w:r w:rsidR="009C376F" w:rsidRPr="00D577CA">
        <w:rPr>
          <w:rFonts w:asciiTheme="minorHAnsi" w:hAnsiTheme="minorHAnsi" w:cstheme="minorHAnsi"/>
          <w:b/>
          <w:bCs/>
          <w:color w:val="000000" w:themeColor="text1"/>
          <w:sz w:val="20"/>
          <w:szCs w:val="20"/>
        </w:rPr>
        <w:t>.</w:t>
      </w:r>
      <w:r w:rsidRPr="00D577CA">
        <w:rPr>
          <w:rFonts w:asciiTheme="minorHAnsi" w:hAnsiTheme="minorHAnsi" w:cstheme="minorHAnsi"/>
          <w:b/>
          <w:bCs/>
          <w:color w:val="000000" w:themeColor="text1"/>
          <w:sz w:val="20"/>
          <w:szCs w:val="20"/>
        </w:rPr>
        <w:t xml:space="preserve"> </w:t>
      </w:r>
    </w:p>
    <w:p w14:paraId="06AEB5C1" w14:textId="77777777" w:rsidR="00473A0E" w:rsidRPr="00D577CA" w:rsidRDefault="00473A0E" w:rsidP="004A59A8">
      <w:pPr>
        <w:pStyle w:val="Default"/>
        <w:ind w:left="284"/>
        <w:rPr>
          <w:rFonts w:asciiTheme="minorHAnsi" w:hAnsiTheme="minorHAnsi" w:cstheme="minorHAnsi"/>
          <w:b/>
          <w:bCs/>
          <w:color w:val="000000" w:themeColor="text1"/>
          <w:sz w:val="20"/>
          <w:szCs w:val="20"/>
        </w:rPr>
      </w:pPr>
    </w:p>
    <w:p w14:paraId="2F7453A9" w14:textId="7E060482" w:rsidR="00A86289" w:rsidRDefault="00473A0E" w:rsidP="00897166">
      <w:pPr>
        <w:pStyle w:val="Default"/>
        <w:spacing w:line="276" w:lineRule="auto"/>
        <w:ind w:left="641"/>
        <w:jc w:val="both"/>
        <w:rPr>
          <w:rFonts w:asciiTheme="minorHAnsi" w:eastAsia="Arial" w:hAnsiTheme="minorHAnsi" w:cstheme="minorHAnsi"/>
          <w:b/>
          <w:bCs/>
          <w:color w:val="000000" w:themeColor="text1"/>
          <w:sz w:val="20"/>
          <w:szCs w:val="20"/>
        </w:rPr>
      </w:pPr>
      <w:r w:rsidRPr="00D577CA">
        <w:rPr>
          <w:rFonts w:asciiTheme="minorHAnsi" w:eastAsia="Arial" w:hAnsiTheme="minorHAnsi" w:cstheme="minorHAnsi"/>
          <w:b/>
          <w:bCs/>
          <w:color w:val="000000" w:themeColor="text1"/>
          <w:sz w:val="20"/>
          <w:szCs w:val="20"/>
        </w:rPr>
        <w:t xml:space="preserve">Zamawiający będzie oceniał oferty pod względem formalnym tj. spełnienia warunków podanych </w:t>
      </w:r>
      <w:r w:rsidR="00E95A57">
        <w:rPr>
          <w:rFonts w:asciiTheme="minorHAnsi" w:eastAsia="Arial" w:hAnsiTheme="minorHAnsi" w:cstheme="minorHAnsi"/>
          <w:b/>
          <w:bCs/>
          <w:color w:val="000000" w:themeColor="text1"/>
          <w:sz w:val="20"/>
          <w:szCs w:val="20"/>
        </w:rPr>
        <w:br/>
      </w:r>
      <w:r w:rsidRPr="00D577CA">
        <w:rPr>
          <w:rFonts w:asciiTheme="minorHAnsi" w:eastAsia="Arial" w:hAnsiTheme="minorHAnsi" w:cstheme="minorHAnsi"/>
          <w:b/>
          <w:bCs/>
          <w:color w:val="000000" w:themeColor="text1"/>
          <w:sz w:val="20"/>
          <w:szCs w:val="20"/>
        </w:rPr>
        <w:t xml:space="preserve">w </w:t>
      </w:r>
      <w:r w:rsidR="00611F0B" w:rsidRPr="00D577CA">
        <w:rPr>
          <w:rFonts w:asciiTheme="minorHAnsi" w:eastAsia="Arial" w:hAnsiTheme="minorHAnsi" w:cstheme="minorHAnsi"/>
          <w:b/>
          <w:bCs/>
          <w:color w:val="000000" w:themeColor="text1"/>
          <w:sz w:val="20"/>
          <w:szCs w:val="20"/>
        </w:rPr>
        <w:t xml:space="preserve"> </w:t>
      </w:r>
      <w:r w:rsidRPr="00D577CA">
        <w:rPr>
          <w:rFonts w:asciiTheme="minorHAnsi" w:eastAsia="Arial" w:hAnsiTheme="minorHAnsi" w:cstheme="minorHAnsi"/>
          <w:b/>
          <w:bCs/>
          <w:color w:val="000000" w:themeColor="text1"/>
          <w:sz w:val="20"/>
          <w:szCs w:val="20"/>
        </w:rPr>
        <w:t>SWZ oraz według następujących kryteriów:</w:t>
      </w:r>
    </w:p>
    <w:p w14:paraId="30B1D0D4" w14:textId="77777777" w:rsidR="00A86289" w:rsidRDefault="00A86289" w:rsidP="00A86289">
      <w:pPr>
        <w:pStyle w:val="Default"/>
        <w:ind w:left="641"/>
        <w:jc w:val="both"/>
        <w:rPr>
          <w:rFonts w:asciiTheme="minorHAnsi" w:hAnsiTheme="minorHAnsi" w:cstheme="minorHAnsi"/>
          <w:color w:val="000000" w:themeColor="text1"/>
          <w:sz w:val="20"/>
          <w:szCs w:val="20"/>
        </w:rPr>
      </w:pPr>
    </w:p>
    <w:p w14:paraId="1B43C161" w14:textId="15D2ACCB" w:rsidR="00C1712A" w:rsidRPr="00A86289" w:rsidRDefault="00C1712A" w:rsidP="00A86289">
      <w:pPr>
        <w:pStyle w:val="Default"/>
        <w:ind w:left="641"/>
        <w:jc w:val="both"/>
        <w:rPr>
          <w:rFonts w:asciiTheme="minorHAnsi" w:eastAsia="Arial" w:hAnsiTheme="minorHAnsi" w:cstheme="minorHAnsi"/>
          <w:b/>
          <w:bCs/>
          <w:color w:val="000000" w:themeColor="text1"/>
          <w:sz w:val="20"/>
          <w:szCs w:val="20"/>
        </w:rPr>
      </w:pPr>
      <w:r w:rsidRPr="00D577CA">
        <w:rPr>
          <w:rFonts w:asciiTheme="minorHAnsi" w:hAnsiTheme="minorHAnsi" w:cstheme="minorHAnsi"/>
          <w:color w:val="000000" w:themeColor="text1"/>
          <w:sz w:val="20"/>
          <w:szCs w:val="20"/>
        </w:rPr>
        <w:lastRenderedPageBreak/>
        <w:t>Liczba punktów jaką można uzyskać w kryterium cena, obliczona zostanie na podstawie następującego</w:t>
      </w:r>
      <w:r w:rsidR="00A86289">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wzoru: </w:t>
      </w:r>
    </w:p>
    <w:tbl>
      <w:tblPr>
        <w:tblStyle w:val="Tabela-Siatka"/>
        <w:tblpPr w:leftFromText="141" w:rightFromText="141" w:vertAnchor="text" w:horzAnchor="margin" w:tblpXSpec="center" w:tblpY="349"/>
        <w:tblW w:w="8080" w:type="dxa"/>
        <w:tblLook w:val="04A0" w:firstRow="1" w:lastRow="0" w:firstColumn="1" w:lastColumn="0" w:noHBand="0" w:noVBand="1"/>
      </w:tblPr>
      <w:tblGrid>
        <w:gridCol w:w="4300"/>
        <w:gridCol w:w="3780"/>
      </w:tblGrid>
      <w:tr w:rsidR="00C1712A" w:rsidRPr="00D577CA" w14:paraId="2444A028" w14:textId="77777777" w:rsidTr="007A241A">
        <w:trPr>
          <w:trHeight w:val="242"/>
        </w:trPr>
        <w:tc>
          <w:tcPr>
            <w:tcW w:w="4300" w:type="dxa"/>
            <w:shd w:val="clear" w:color="auto" w:fill="D9D9D9" w:themeFill="background1" w:themeFillShade="D9"/>
          </w:tcPr>
          <w:p w14:paraId="441E5DF6" w14:textId="77777777" w:rsidR="00C1712A" w:rsidRPr="00D577CA" w:rsidRDefault="00C1712A" w:rsidP="007A241A">
            <w:pPr>
              <w:ind w:left="284"/>
              <w:jc w:val="center"/>
              <w:rPr>
                <w:rFonts w:asciiTheme="minorHAnsi" w:eastAsia="Arial" w:hAnsiTheme="minorHAnsi" w:cstheme="minorHAnsi"/>
                <w:b/>
                <w:color w:val="000000" w:themeColor="text1"/>
                <w:sz w:val="20"/>
                <w:szCs w:val="20"/>
              </w:rPr>
            </w:pPr>
            <w:r w:rsidRPr="00D577CA">
              <w:rPr>
                <w:rFonts w:asciiTheme="minorHAnsi" w:eastAsia="Arial" w:hAnsiTheme="minorHAnsi" w:cstheme="minorHAnsi"/>
                <w:b/>
                <w:color w:val="000000" w:themeColor="text1"/>
                <w:sz w:val="20"/>
                <w:szCs w:val="20"/>
              </w:rPr>
              <w:t>Nazwa kryterium</w:t>
            </w:r>
          </w:p>
        </w:tc>
        <w:tc>
          <w:tcPr>
            <w:tcW w:w="3780" w:type="dxa"/>
            <w:shd w:val="clear" w:color="auto" w:fill="D9D9D9" w:themeFill="background1" w:themeFillShade="D9"/>
          </w:tcPr>
          <w:p w14:paraId="5C076F45" w14:textId="77777777" w:rsidR="00C1712A" w:rsidRPr="00D577CA" w:rsidRDefault="00C1712A" w:rsidP="007A241A">
            <w:pPr>
              <w:ind w:left="284"/>
              <w:jc w:val="center"/>
              <w:rPr>
                <w:rFonts w:asciiTheme="minorHAnsi" w:eastAsia="Arial" w:hAnsiTheme="minorHAnsi" w:cstheme="minorHAnsi"/>
                <w:b/>
                <w:color w:val="000000" w:themeColor="text1"/>
                <w:sz w:val="20"/>
                <w:szCs w:val="20"/>
              </w:rPr>
            </w:pPr>
            <w:r w:rsidRPr="00D577CA">
              <w:rPr>
                <w:rFonts w:asciiTheme="minorHAnsi" w:eastAsia="Arial" w:hAnsiTheme="minorHAnsi" w:cstheme="minorHAnsi"/>
                <w:b/>
                <w:color w:val="000000" w:themeColor="text1"/>
                <w:sz w:val="20"/>
                <w:szCs w:val="20"/>
              </w:rPr>
              <w:t>Cena</w:t>
            </w:r>
          </w:p>
        </w:tc>
      </w:tr>
      <w:tr w:rsidR="00C1712A" w:rsidRPr="00D577CA" w14:paraId="2B9AEE30" w14:textId="77777777" w:rsidTr="007A241A">
        <w:trPr>
          <w:trHeight w:val="726"/>
        </w:trPr>
        <w:tc>
          <w:tcPr>
            <w:tcW w:w="4300" w:type="dxa"/>
          </w:tcPr>
          <w:p w14:paraId="77C0DC32" w14:textId="77777777" w:rsidR="00C1712A" w:rsidRPr="00D577CA" w:rsidRDefault="00C1712A" w:rsidP="007A241A">
            <w:pPr>
              <w:ind w:left="284"/>
              <w:rPr>
                <w:rFonts w:asciiTheme="minorHAnsi" w:eastAsia="Arial" w:hAnsiTheme="minorHAnsi" w:cstheme="minorHAnsi"/>
                <w:b/>
                <w:color w:val="000000" w:themeColor="text1"/>
                <w:sz w:val="20"/>
                <w:szCs w:val="20"/>
              </w:rPr>
            </w:pPr>
          </w:p>
          <w:p w14:paraId="3CCC56D0" w14:textId="761E059B" w:rsidR="00C1712A" w:rsidRPr="00D577CA" w:rsidRDefault="00C1712A" w:rsidP="007A241A">
            <w:pPr>
              <w:ind w:left="284"/>
              <w:rPr>
                <w:rFonts w:asciiTheme="minorHAnsi" w:eastAsia="Arial" w:hAnsiTheme="minorHAnsi" w:cstheme="minorHAnsi"/>
                <w:b/>
                <w:color w:val="000000" w:themeColor="text1"/>
                <w:sz w:val="20"/>
                <w:szCs w:val="20"/>
              </w:rPr>
            </w:pPr>
            <w:r w:rsidRPr="00D577CA">
              <w:rPr>
                <w:rFonts w:asciiTheme="minorHAnsi" w:eastAsia="Arial" w:hAnsiTheme="minorHAnsi" w:cstheme="minorHAnsi"/>
                <w:b/>
                <w:color w:val="000000" w:themeColor="text1"/>
                <w:sz w:val="20"/>
                <w:szCs w:val="20"/>
              </w:rPr>
              <w:t>Cena – C</w:t>
            </w:r>
          </w:p>
          <w:p w14:paraId="062B2BBA" w14:textId="77777777" w:rsidR="00C1712A" w:rsidRPr="00D577CA" w:rsidRDefault="00C1712A" w:rsidP="007A241A">
            <w:pPr>
              <w:ind w:left="284"/>
              <w:rPr>
                <w:rFonts w:asciiTheme="minorHAnsi" w:eastAsia="Arial" w:hAnsiTheme="minorHAnsi" w:cstheme="minorHAnsi"/>
                <w:b/>
                <w:color w:val="000000" w:themeColor="text1"/>
                <w:sz w:val="20"/>
                <w:szCs w:val="20"/>
              </w:rPr>
            </w:pPr>
          </w:p>
        </w:tc>
        <w:tc>
          <w:tcPr>
            <w:tcW w:w="3780" w:type="dxa"/>
            <w:shd w:val="clear" w:color="auto" w:fill="D9D9D9" w:themeFill="background1" w:themeFillShade="D9"/>
          </w:tcPr>
          <w:p w14:paraId="413940F5" w14:textId="77777777" w:rsidR="00C1712A" w:rsidRPr="00D577CA" w:rsidRDefault="00C1712A" w:rsidP="007A241A">
            <w:pPr>
              <w:ind w:left="284"/>
              <w:jc w:val="center"/>
              <w:rPr>
                <w:rFonts w:asciiTheme="minorHAnsi" w:eastAsia="Arial" w:hAnsiTheme="minorHAnsi" w:cstheme="minorHAnsi"/>
                <w:b/>
                <w:color w:val="000000" w:themeColor="text1"/>
                <w:sz w:val="20"/>
                <w:szCs w:val="20"/>
              </w:rPr>
            </w:pPr>
          </w:p>
          <w:p w14:paraId="4C7DCE4C" w14:textId="77777777" w:rsidR="00C1712A" w:rsidRPr="00D577CA" w:rsidRDefault="00C1712A" w:rsidP="007A241A">
            <w:pPr>
              <w:ind w:left="284"/>
              <w:jc w:val="center"/>
              <w:rPr>
                <w:rFonts w:asciiTheme="minorHAnsi" w:eastAsia="Arial" w:hAnsiTheme="minorHAnsi" w:cstheme="minorHAnsi"/>
                <w:b/>
                <w:color w:val="000000" w:themeColor="text1"/>
                <w:sz w:val="20"/>
                <w:szCs w:val="20"/>
              </w:rPr>
            </w:pPr>
            <w:r w:rsidRPr="00D577CA">
              <w:rPr>
                <w:rFonts w:asciiTheme="minorHAnsi" w:eastAsia="Arial" w:hAnsiTheme="minorHAnsi" w:cstheme="minorHAnsi"/>
                <w:b/>
                <w:color w:val="000000" w:themeColor="text1"/>
                <w:sz w:val="20"/>
                <w:szCs w:val="20"/>
              </w:rPr>
              <w:t>100%</w:t>
            </w:r>
          </w:p>
          <w:p w14:paraId="1160048A" w14:textId="77777777" w:rsidR="00C1712A" w:rsidRPr="00D577CA" w:rsidRDefault="00C1712A" w:rsidP="007A241A">
            <w:pPr>
              <w:ind w:left="284"/>
              <w:jc w:val="center"/>
              <w:rPr>
                <w:rFonts w:asciiTheme="minorHAnsi" w:eastAsia="Arial" w:hAnsiTheme="minorHAnsi" w:cstheme="minorHAnsi"/>
                <w:b/>
                <w:color w:val="000000" w:themeColor="text1"/>
                <w:sz w:val="20"/>
                <w:szCs w:val="20"/>
              </w:rPr>
            </w:pPr>
          </w:p>
        </w:tc>
      </w:tr>
    </w:tbl>
    <w:p w14:paraId="254547F6" w14:textId="77777777" w:rsidR="00C1712A" w:rsidRDefault="00C1712A" w:rsidP="00C1712A">
      <w:pPr>
        <w:pStyle w:val="Default"/>
        <w:rPr>
          <w:rFonts w:asciiTheme="minorHAnsi" w:hAnsiTheme="minorHAnsi" w:cstheme="minorHAnsi"/>
          <w:b/>
          <w:color w:val="000000" w:themeColor="text1"/>
          <w:sz w:val="20"/>
          <w:szCs w:val="20"/>
        </w:rPr>
      </w:pPr>
    </w:p>
    <w:p w14:paraId="3B6F2758" w14:textId="77777777" w:rsidR="00C1712A" w:rsidRDefault="00C1712A" w:rsidP="00C1712A">
      <w:pPr>
        <w:pStyle w:val="Default"/>
        <w:rPr>
          <w:rFonts w:asciiTheme="minorHAnsi" w:hAnsiTheme="minorHAnsi" w:cstheme="minorHAnsi"/>
          <w:b/>
          <w:color w:val="000000" w:themeColor="text1"/>
          <w:sz w:val="20"/>
          <w:szCs w:val="20"/>
        </w:rPr>
      </w:pPr>
    </w:p>
    <w:p w14:paraId="115E65C8" w14:textId="4E3B9F1E" w:rsidR="00C1712A" w:rsidRPr="00D577CA" w:rsidRDefault="00C1712A" w:rsidP="00C1712A">
      <w:pPr>
        <w:pStyle w:val="Default"/>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 xml:space="preserve">     </w:t>
      </w:r>
      <w:r>
        <w:rPr>
          <w:rFonts w:asciiTheme="minorHAnsi" w:hAnsiTheme="minorHAnsi" w:cstheme="minorHAnsi"/>
          <w:b/>
          <w:color w:val="000000" w:themeColor="text1"/>
          <w:sz w:val="20"/>
          <w:szCs w:val="20"/>
        </w:rPr>
        <w:t xml:space="preserve">    </w:t>
      </w:r>
      <w:r w:rsidR="00A86289">
        <w:rPr>
          <w:rFonts w:asciiTheme="minorHAnsi" w:hAnsiTheme="minorHAnsi" w:cstheme="minorHAnsi"/>
          <w:b/>
          <w:color w:val="000000" w:themeColor="text1"/>
          <w:sz w:val="20"/>
          <w:szCs w:val="20"/>
        </w:rPr>
        <w:tab/>
      </w:r>
      <w:r w:rsidRPr="00D577CA">
        <w:rPr>
          <w:rFonts w:asciiTheme="minorHAnsi" w:hAnsiTheme="minorHAnsi" w:cstheme="minorHAnsi"/>
          <w:b/>
          <w:color w:val="000000" w:themeColor="text1"/>
          <w:sz w:val="20"/>
          <w:szCs w:val="20"/>
        </w:rPr>
        <w:t xml:space="preserve">C= </w:t>
      </w:r>
      <w:proofErr w:type="spellStart"/>
      <w:r w:rsidRPr="00D577CA">
        <w:rPr>
          <w:rFonts w:asciiTheme="minorHAnsi" w:hAnsiTheme="minorHAnsi" w:cstheme="minorHAnsi"/>
          <w:b/>
          <w:color w:val="000000" w:themeColor="text1"/>
          <w:sz w:val="20"/>
          <w:szCs w:val="20"/>
        </w:rPr>
        <w:t>Cmin</w:t>
      </w:r>
      <w:proofErr w:type="spellEnd"/>
      <w:r w:rsidRPr="00D577CA">
        <w:rPr>
          <w:rFonts w:asciiTheme="minorHAnsi" w:hAnsiTheme="minorHAnsi" w:cstheme="minorHAnsi"/>
          <w:b/>
          <w:color w:val="000000" w:themeColor="text1"/>
          <w:sz w:val="20"/>
          <w:szCs w:val="20"/>
        </w:rPr>
        <w:t>/Co x 100 pkt</w:t>
      </w:r>
    </w:p>
    <w:p w14:paraId="25552BDF" w14:textId="77777777" w:rsidR="00C1712A" w:rsidRPr="00C1712A" w:rsidRDefault="00C1712A" w:rsidP="00C1712A">
      <w:pPr>
        <w:pStyle w:val="Default"/>
        <w:rPr>
          <w:rFonts w:asciiTheme="minorHAnsi" w:hAnsiTheme="minorHAnsi" w:cstheme="minorHAnsi"/>
          <w:b/>
          <w:color w:val="000000" w:themeColor="text1"/>
          <w:sz w:val="10"/>
          <w:szCs w:val="20"/>
        </w:rPr>
      </w:pPr>
      <w:r w:rsidRPr="00D577CA">
        <w:rPr>
          <w:rFonts w:asciiTheme="minorHAnsi" w:hAnsiTheme="minorHAnsi" w:cstheme="minorHAnsi"/>
          <w:b/>
          <w:color w:val="000000" w:themeColor="text1"/>
          <w:sz w:val="20"/>
          <w:szCs w:val="20"/>
        </w:rPr>
        <w:t xml:space="preserve">     </w:t>
      </w:r>
    </w:p>
    <w:p w14:paraId="1D77C9FE" w14:textId="77777777" w:rsidR="00C1712A" w:rsidRDefault="00C1712A" w:rsidP="00A86289">
      <w:pPr>
        <w:pStyle w:val="Default"/>
        <w:ind w:left="284" w:firstLine="424"/>
        <w:rPr>
          <w:rFonts w:asciiTheme="minorHAnsi" w:hAnsiTheme="minorHAnsi" w:cstheme="minorHAnsi"/>
          <w:b/>
          <w:color w:val="000000" w:themeColor="text1"/>
          <w:sz w:val="20"/>
          <w:szCs w:val="20"/>
        </w:rPr>
      </w:pPr>
      <w:r w:rsidRPr="00C1712A">
        <w:rPr>
          <w:rFonts w:asciiTheme="minorHAnsi" w:hAnsiTheme="minorHAnsi" w:cstheme="minorHAnsi"/>
          <w:b/>
          <w:color w:val="000000" w:themeColor="text1"/>
          <w:sz w:val="20"/>
          <w:szCs w:val="20"/>
          <w:u w:val="single"/>
        </w:rPr>
        <w:t>gdzie</w:t>
      </w:r>
      <w:r w:rsidRPr="00D577CA">
        <w:rPr>
          <w:rFonts w:asciiTheme="minorHAnsi" w:hAnsiTheme="minorHAnsi" w:cstheme="minorHAnsi"/>
          <w:b/>
          <w:color w:val="000000" w:themeColor="text1"/>
          <w:sz w:val="20"/>
          <w:szCs w:val="20"/>
        </w:rPr>
        <w:t xml:space="preserve">:  </w:t>
      </w:r>
    </w:p>
    <w:p w14:paraId="168E6FB5" w14:textId="77777777" w:rsidR="00C1712A" w:rsidRPr="00C1712A" w:rsidRDefault="00C1712A" w:rsidP="00A86289">
      <w:pPr>
        <w:pStyle w:val="Default"/>
        <w:ind w:left="284" w:firstLine="424"/>
        <w:rPr>
          <w:rFonts w:asciiTheme="minorHAnsi" w:hAnsiTheme="minorHAnsi" w:cstheme="minorHAnsi"/>
          <w:color w:val="000000" w:themeColor="text1"/>
          <w:sz w:val="20"/>
          <w:szCs w:val="20"/>
        </w:rPr>
      </w:pPr>
      <w:r w:rsidRPr="00C1712A">
        <w:rPr>
          <w:rFonts w:asciiTheme="minorHAnsi" w:hAnsiTheme="minorHAnsi" w:cstheme="minorHAnsi"/>
          <w:color w:val="000000" w:themeColor="text1"/>
          <w:sz w:val="20"/>
          <w:szCs w:val="20"/>
        </w:rPr>
        <w:t xml:space="preserve">C – wartość punktowa ocenianego kryterium </w:t>
      </w:r>
    </w:p>
    <w:p w14:paraId="1932CDB4" w14:textId="77777777" w:rsidR="00C1712A" w:rsidRPr="00C1712A" w:rsidRDefault="00C1712A" w:rsidP="00A86289">
      <w:pPr>
        <w:pStyle w:val="Default"/>
        <w:ind w:left="284" w:firstLine="424"/>
        <w:rPr>
          <w:rFonts w:asciiTheme="minorHAnsi" w:hAnsiTheme="minorHAnsi" w:cstheme="minorHAnsi"/>
          <w:color w:val="000000" w:themeColor="text1"/>
          <w:sz w:val="20"/>
          <w:szCs w:val="20"/>
        </w:rPr>
      </w:pPr>
      <w:proofErr w:type="spellStart"/>
      <w:r w:rsidRPr="00C1712A">
        <w:rPr>
          <w:rFonts w:asciiTheme="minorHAnsi" w:hAnsiTheme="minorHAnsi" w:cstheme="minorHAnsi"/>
          <w:color w:val="000000" w:themeColor="text1"/>
          <w:sz w:val="20"/>
          <w:szCs w:val="20"/>
        </w:rPr>
        <w:t>Cmin</w:t>
      </w:r>
      <w:proofErr w:type="spellEnd"/>
      <w:r w:rsidRPr="00C1712A">
        <w:rPr>
          <w:rFonts w:asciiTheme="minorHAnsi" w:hAnsiTheme="minorHAnsi" w:cstheme="minorHAnsi"/>
          <w:color w:val="000000" w:themeColor="text1"/>
          <w:sz w:val="20"/>
          <w:szCs w:val="20"/>
        </w:rPr>
        <w:t xml:space="preserve"> – najniższa cena ze złożonych ofert</w:t>
      </w:r>
    </w:p>
    <w:p w14:paraId="61AEF91E" w14:textId="77777777" w:rsidR="00C1712A" w:rsidRDefault="00C1712A" w:rsidP="00A86289">
      <w:pPr>
        <w:pStyle w:val="Default"/>
        <w:ind w:left="284" w:firstLine="424"/>
        <w:rPr>
          <w:rFonts w:asciiTheme="minorHAnsi" w:hAnsiTheme="minorHAnsi" w:cstheme="minorHAnsi"/>
          <w:color w:val="000000" w:themeColor="text1"/>
          <w:sz w:val="20"/>
          <w:szCs w:val="20"/>
        </w:rPr>
      </w:pPr>
      <w:r w:rsidRPr="00C1712A">
        <w:rPr>
          <w:rFonts w:asciiTheme="minorHAnsi" w:hAnsiTheme="minorHAnsi" w:cstheme="minorHAnsi"/>
          <w:color w:val="000000" w:themeColor="text1"/>
          <w:sz w:val="20"/>
          <w:szCs w:val="20"/>
        </w:rPr>
        <w:t xml:space="preserve">Co – cena ocenianej oferty </w:t>
      </w:r>
    </w:p>
    <w:p w14:paraId="2F4BA8D4" w14:textId="77777777" w:rsidR="00C1712A" w:rsidRPr="00C1712A" w:rsidRDefault="00C1712A" w:rsidP="00C1712A">
      <w:pPr>
        <w:pStyle w:val="Default"/>
        <w:ind w:left="284"/>
        <w:rPr>
          <w:rFonts w:asciiTheme="minorHAnsi" w:hAnsiTheme="minorHAnsi" w:cstheme="minorHAnsi"/>
          <w:b/>
          <w:color w:val="000000" w:themeColor="text1"/>
          <w:sz w:val="10"/>
          <w:szCs w:val="20"/>
        </w:rPr>
      </w:pPr>
    </w:p>
    <w:p w14:paraId="4963A517" w14:textId="3D2FA225" w:rsidR="008412D9" w:rsidRPr="00C1712A" w:rsidRDefault="00C1712A" w:rsidP="00A86289">
      <w:pPr>
        <w:pStyle w:val="Default"/>
        <w:ind w:left="284" w:firstLine="424"/>
        <w:rPr>
          <w:rFonts w:asciiTheme="minorHAnsi" w:hAnsiTheme="minorHAnsi" w:cstheme="minorHAnsi"/>
          <w:color w:val="000000" w:themeColor="text1"/>
          <w:sz w:val="20"/>
          <w:szCs w:val="20"/>
        </w:rPr>
      </w:pPr>
      <w:r w:rsidRPr="00D577CA">
        <w:rPr>
          <w:rFonts w:asciiTheme="minorHAnsi" w:hAnsiTheme="minorHAnsi" w:cstheme="minorHAnsi"/>
          <w:b/>
          <w:color w:val="000000" w:themeColor="text1"/>
          <w:sz w:val="20"/>
          <w:szCs w:val="20"/>
        </w:rPr>
        <w:t>Wykonawca może uzyskać maksymalnie 100 pkt.</w:t>
      </w:r>
      <w:r w:rsidR="00CD69FE" w:rsidRPr="00D577CA">
        <w:rPr>
          <w:rFonts w:asciiTheme="minorHAnsi" w:hAnsiTheme="minorHAnsi" w:cstheme="minorHAnsi"/>
          <w:b/>
          <w:color w:val="000000" w:themeColor="text1"/>
          <w:sz w:val="20"/>
          <w:szCs w:val="20"/>
        </w:rPr>
        <w:t xml:space="preserve">  </w:t>
      </w:r>
    </w:p>
    <w:p w14:paraId="190027E9" w14:textId="77777777" w:rsidR="00FA237B" w:rsidRPr="00D577CA" w:rsidRDefault="00FA237B" w:rsidP="00FA237B">
      <w:pPr>
        <w:pStyle w:val="Default"/>
        <w:rPr>
          <w:rFonts w:asciiTheme="minorHAnsi" w:hAnsiTheme="minorHAnsi" w:cstheme="minorHAnsi"/>
          <w:color w:val="000000" w:themeColor="text1"/>
          <w:sz w:val="20"/>
          <w:szCs w:val="20"/>
        </w:rPr>
      </w:pPr>
    </w:p>
    <w:p w14:paraId="41C6B19C" w14:textId="46310CEB" w:rsidR="00473A0E" w:rsidRPr="00D577CA" w:rsidRDefault="00473A0E" w:rsidP="00A86289">
      <w:pPr>
        <w:widowControl w:val="0"/>
        <w:autoSpaceDE w:val="0"/>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wybierze spośród ważnych ofert, ofertę z najwyższą sumą punktów. </w:t>
      </w:r>
    </w:p>
    <w:p w14:paraId="62C965F1" w14:textId="23435428" w:rsidR="006D1048" w:rsidRPr="00D577CA" w:rsidRDefault="006D1048" w:rsidP="004A59A8">
      <w:pPr>
        <w:widowControl w:val="0"/>
        <w:autoSpaceDE w:val="0"/>
        <w:ind w:left="284"/>
        <w:jc w:val="both"/>
        <w:rPr>
          <w:rFonts w:asciiTheme="minorHAnsi" w:hAnsiTheme="minorHAnsi" w:cstheme="minorHAnsi"/>
          <w:color w:val="000000" w:themeColor="text1"/>
          <w:sz w:val="20"/>
          <w:szCs w:val="20"/>
        </w:rPr>
      </w:pPr>
    </w:p>
    <w:p w14:paraId="1D09DDDC" w14:textId="77777777" w:rsidR="00473A0E" w:rsidRPr="00D577CA" w:rsidRDefault="00473A0E" w:rsidP="00A86289">
      <w:pPr>
        <w:ind w:left="641"/>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Maksymalna ilość punktów </w:t>
      </w:r>
      <w:r w:rsidRPr="00D577CA">
        <w:rPr>
          <w:rFonts w:asciiTheme="minorHAnsi" w:hAnsiTheme="minorHAnsi" w:cstheme="minorHAnsi"/>
          <w:b/>
          <w:bCs/>
          <w:color w:val="000000" w:themeColor="text1"/>
          <w:sz w:val="20"/>
          <w:szCs w:val="20"/>
        </w:rPr>
        <w:t>100 pkt.</w:t>
      </w:r>
    </w:p>
    <w:p w14:paraId="1E90F42D" w14:textId="77777777" w:rsidR="00473A0E" w:rsidRPr="00D577CA" w:rsidRDefault="00473A0E" w:rsidP="00A86289">
      <w:pPr>
        <w:ind w:left="641"/>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Liczba punktów = </w:t>
      </w:r>
      <w:r w:rsidRPr="00D577CA">
        <w:rPr>
          <w:rFonts w:asciiTheme="minorHAnsi" w:hAnsiTheme="minorHAnsi" w:cstheme="minorHAnsi"/>
          <w:b/>
          <w:bCs/>
          <w:color w:val="000000" w:themeColor="text1"/>
          <w:sz w:val="20"/>
          <w:szCs w:val="20"/>
        </w:rPr>
        <w:t>liczbie %</w:t>
      </w:r>
    </w:p>
    <w:p w14:paraId="39F41F1D" w14:textId="46F25CC7" w:rsidR="00473A0E" w:rsidRDefault="00473A0E" w:rsidP="00A86289">
      <w:pPr>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Wybrana zostanie oferta Wykonawcy, która uzyskała najwyższą sumę punktów (%) za kryteria oceny ofert.</w:t>
      </w:r>
    </w:p>
    <w:p w14:paraId="5ADE26AB" w14:textId="177E48F0" w:rsidR="00FE5BE8" w:rsidRDefault="00FE5BE8" w:rsidP="00A86289">
      <w:pPr>
        <w:ind w:left="641"/>
        <w:jc w:val="both"/>
        <w:rPr>
          <w:rFonts w:asciiTheme="minorHAnsi" w:hAnsiTheme="minorHAnsi" w:cstheme="minorHAnsi"/>
          <w:color w:val="000000" w:themeColor="text1"/>
          <w:sz w:val="20"/>
          <w:szCs w:val="20"/>
        </w:rPr>
      </w:pPr>
    </w:p>
    <w:p w14:paraId="6B57F774" w14:textId="77777777" w:rsidR="00A86289" w:rsidRDefault="00165CB3" w:rsidP="002071DB">
      <w:pPr>
        <w:pStyle w:val="Akapitzlist"/>
        <w:numPr>
          <w:ilvl w:val="0"/>
          <w:numId w:val="34"/>
        </w:numPr>
        <w:ind w:left="641" w:hanging="357"/>
        <w:jc w:val="both"/>
        <w:rPr>
          <w:rFonts w:asciiTheme="minorHAnsi" w:hAnsiTheme="minorHAnsi" w:cstheme="minorHAnsi"/>
          <w:b/>
          <w:bCs/>
          <w:sz w:val="20"/>
          <w:szCs w:val="20"/>
        </w:rPr>
      </w:pPr>
      <w:r w:rsidRPr="00A86289">
        <w:rPr>
          <w:rFonts w:asciiTheme="minorHAnsi" w:hAnsiTheme="minorHAnsi" w:cstheme="minorHAnsi"/>
          <w:b/>
          <w:bCs/>
          <w:sz w:val="20"/>
          <w:szCs w:val="20"/>
        </w:rPr>
        <w:t>Pomocnicze mechanizmy wyboru oferty</w:t>
      </w:r>
    </w:p>
    <w:p w14:paraId="7BC31F03" w14:textId="77777777" w:rsidR="00A86289" w:rsidRPr="00A86289" w:rsidRDefault="008A5F89" w:rsidP="002071DB">
      <w:pPr>
        <w:pStyle w:val="Akapitzlist"/>
        <w:numPr>
          <w:ilvl w:val="0"/>
          <w:numId w:val="35"/>
        </w:numPr>
        <w:ind w:left="908" w:hanging="284"/>
        <w:jc w:val="both"/>
        <w:rPr>
          <w:rFonts w:asciiTheme="minorHAnsi" w:hAnsiTheme="minorHAnsi" w:cstheme="minorHAnsi"/>
          <w:b/>
          <w:bCs/>
          <w:sz w:val="20"/>
          <w:szCs w:val="20"/>
        </w:rPr>
      </w:pPr>
      <w:r w:rsidRPr="00A86289">
        <w:rPr>
          <w:rFonts w:asciiTheme="minorHAnsi" w:hAnsiTheme="minorHAnsi" w:cstheme="minorHAnsi"/>
          <w:sz w:val="20"/>
          <w:szCs w:val="20"/>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0173901C" w14:textId="77777777" w:rsidR="00A86289" w:rsidRPr="00A86289" w:rsidRDefault="008A5F89" w:rsidP="002071DB">
      <w:pPr>
        <w:pStyle w:val="Akapitzlist"/>
        <w:numPr>
          <w:ilvl w:val="0"/>
          <w:numId w:val="35"/>
        </w:numPr>
        <w:ind w:left="908" w:hanging="284"/>
        <w:jc w:val="both"/>
        <w:rPr>
          <w:rFonts w:asciiTheme="minorHAnsi" w:hAnsiTheme="minorHAnsi" w:cstheme="minorHAnsi"/>
          <w:b/>
          <w:bCs/>
          <w:sz w:val="20"/>
          <w:szCs w:val="20"/>
        </w:rPr>
      </w:pPr>
      <w:r w:rsidRPr="00A86289">
        <w:rPr>
          <w:rFonts w:asciiTheme="minorHAnsi" w:hAnsiTheme="minorHAnsi" w:cstheme="minorHAnsi"/>
          <w:sz w:val="20"/>
          <w:szCs w:val="20"/>
        </w:rPr>
        <w:t>Jeżeli oferty otrzymały taką samą ocenę w kryterium o najwyższej wadze, zamawiający wybiera ofertę z najniższą ceną lub najniższym kosztem.</w:t>
      </w:r>
    </w:p>
    <w:p w14:paraId="3E4D85BE" w14:textId="36E16F32" w:rsidR="008A5F89" w:rsidRPr="00A86289" w:rsidRDefault="008A5F89" w:rsidP="002071DB">
      <w:pPr>
        <w:pStyle w:val="Akapitzlist"/>
        <w:numPr>
          <w:ilvl w:val="0"/>
          <w:numId w:val="35"/>
        </w:numPr>
        <w:ind w:left="908" w:hanging="284"/>
        <w:jc w:val="both"/>
        <w:rPr>
          <w:rFonts w:asciiTheme="minorHAnsi" w:hAnsiTheme="minorHAnsi" w:cstheme="minorHAnsi"/>
          <w:b/>
          <w:bCs/>
          <w:sz w:val="20"/>
          <w:szCs w:val="20"/>
        </w:rPr>
      </w:pPr>
      <w:r w:rsidRPr="00A86289">
        <w:rPr>
          <w:rFonts w:asciiTheme="minorHAnsi" w:hAnsiTheme="minorHAnsi" w:cstheme="minorHAnsi"/>
          <w:sz w:val="20"/>
          <w:szCs w:val="20"/>
        </w:rPr>
        <w:t>Jeżeli nie można dokonać wyboru oferty, w sposób o którym mowa w ust. 2), zamawiający wzywa wykonawców, którzy złożyli te oferty, do złożenia w terminie określonym przez zamawiającego ofert dodatkowych zawierających nową cenę lub koszt.</w:t>
      </w:r>
    </w:p>
    <w:p w14:paraId="3F10AD01" w14:textId="77777777" w:rsidR="00D41E92" w:rsidRPr="00A05F2E" w:rsidRDefault="00D41E92" w:rsidP="004A59A8">
      <w:pPr>
        <w:pStyle w:val="Akapitzlist"/>
        <w:autoSpaceDE w:val="0"/>
        <w:autoSpaceDN w:val="0"/>
        <w:adjustRightInd w:val="0"/>
        <w:spacing w:after="0" w:line="240" w:lineRule="auto"/>
        <w:ind w:left="284"/>
        <w:jc w:val="both"/>
        <w:rPr>
          <w:rFonts w:asciiTheme="minorHAnsi" w:eastAsiaTheme="minorHAnsi" w:hAnsiTheme="minorHAnsi" w:cstheme="minorHAnsi"/>
          <w:color w:val="000000" w:themeColor="text1"/>
          <w:sz w:val="20"/>
          <w:szCs w:val="20"/>
        </w:rPr>
      </w:pPr>
    </w:p>
    <w:p w14:paraId="7DC9D72D" w14:textId="569AE26C" w:rsidR="00AA12DA" w:rsidRPr="00A86289" w:rsidRDefault="00AA12DA" w:rsidP="002071DB">
      <w:pPr>
        <w:pStyle w:val="Akapitzlist"/>
        <w:numPr>
          <w:ilvl w:val="0"/>
          <w:numId w:val="34"/>
        </w:numPr>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A86289">
        <w:rPr>
          <w:rFonts w:asciiTheme="minorHAnsi" w:hAnsiTheme="minorHAnsi" w:cstheme="minorHAnsi"/>
          <w:b/>
          <w:bCs/>
          <w:sz w:val="20"/>
          <w:szCs w:val="20"/>
        </w:rPr>
        <w:t>Badania i ocena ofert</w:t>
      </w:r>
    </w:p>
    <w:p w14:paraId="2FDFA3C3" w14:textId="77777777" w:rsidR="00A86289" w:rsidRDefault="00147B2B" w:rsidP="002071DB">
      <w:pPr>
        <w:pStyle w:val="Akapitzlist"/>
        <w:numPr>
          <w:ilvl w:val="0"/>
          <w:numId w:val="3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w:t>
      </w:r>
      <w:r w:rsidR="00BF45AA" w:rsidRPr="00A86289">
        <w:rPr>
          <w:rFonts w:asciiTheme="minorHAnsi" w:hAnsiTheme="minorHAnsi" w:cstheme="minorHAnsi"/>
          <w:sz w:val="20"/>
          <w:szCs w:val="20"/>
        </w:rPr>
        <w:t>)</w:t>
      </w:r>
      <w:r w:rsidRPr="00A86289">
        <w:rPr>
          <w:rFonts w:asciiTheme="minorHAnsi" w:hAnsiTheme="minorHAnsi" w:cstheme="minorHAnsi"/>
          <w:sz w:val="20"/>
          <w:szCs w:val="20"/>
        </w:rPr>
        <w:t xml:space="preserve"> i art. 187</w:t>
      </w:r>
      <w:r w:rsidR="00F0088A" w:rsidRPr="00A86289">
        <w:rPr>
          <w:rFonts w:asciiTheme="minorHAnsi" w:hAnsiTheme="minorHAnsi" w:cstheme="minorHAnsi"/>
          <w:sz w:val="20"/>
          <w:szCs w:val="20"/>
        </w:rPr>
        <w:t xml:space="preserve"> ustawy PZP</w:t>
      </w:r>
      <w:r w:rsidRPr="00A86289">
        <w:rPr>
          <w:rFonts w:asciiTheme="minorHAnsi" w:hAnsiTheme="minorHAnsi" w:cstheme="minorHAnsi"/>
          <w:sz w:val="20"/>
          <w:szCs w:val="20"/>
        </w:rPr>
        <w:t>, dokonywanie jakiejkolwiek zmiany w jej treści.</w:t>
      </w:r>
    </w:p>
    <w:p w14:paraId="7FB2F837" w14:textId="77777777" w:rsidR="00A86289" w:rsidRDefault="00147B2B" w:rsidP="002071DB">
      <w:pPr>
        <w:pStyle w:val="Akapitzlist"/>
        <w:numPr>
          <w:ilvl w:val="0"/>
          <w:numId w:val="3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 xml:space="preserve">Zamawiający poprawia w ofercie: </w:t>
      </w:r>
    </w:p>
    <w:p w14:paraId="56467F2E" w14:textId="77777777" w:rsidR="00A86289" w:rsidRDefault="00147B2B" w:rsidP="002071DB">
      <w:pPr>
        <w:pStyle w:val="Akapitzlist"/>
        <w:numPr>
          <w:ilvl w:val="1"/>
          <w:numId w:val="36"/>
        </w:numPr>
        <w:jc w:val="both"/>
        <w:rPr>
          <w:rFonts w:asciiTheme="minorHAnsi" w:hAnsiTheme="minorHAnsi" w:cstheme="minorHAnsi"/>
          <w:sz w:val="20"/>
          <w:szCs w:val="20"/>
        </w:rPr>
      </w:pPr>
      <w:r w:rsidRPr="00A86289">
        <w:rPr>
          <w:rFonts w:asciiTheme="minorHAnsi" w:hAnsiTheme="minorHAnsi" w:cstheme="minorHAnsi"/>
          <w:sz w:val="20"/>
          <w:szCs w:val="20"/>
        </w:rPr>
        <w:t>oczywiste omyłki pisarskie,</w:t>
      </w:r>
    </w:p>
    <w:p w14:paraId="362C6FC5" w14:textId="77777777" w:rsidR="00A86289" w:rsidRDefault="00147B2B" w:rsidP="002071DB">
      <w:pPr>
        <w:pStyle w:val="Akapitzlist"/>
        <w:numPr>
          <w:ilvl w:val="1"/>
          <w:numId w:val="36"/>
        </w:numPr>
        <w:jc w:val="both"/>
        <w:rPr>
          <w:rFonts w:asciiTheme="minorHAnsi" w:hAnsiTheme="minorHAnsi" w:cstheme="minorHAnsi"/>
          <w:sz w:val="20"/>
          <w:szCs w:val="20"/>
        </w:rPr>
      </w:pPr>
      <w:r w:rsidRPr="00A86289">
        <w:rPr>
          <w:rFonts w:asciiTheme="minorHAnsi" w:hAnsiTheme="minorHAnsi" w:cstheme="minorHAnsi"/>
          <w:sz w:val="20"/>
          <w:szCs w:val="20"/>
        </w:rPr>
        <w:t>oczywiste omyłki rachunkowe, z uwzględnieniem konsekwencji rachunkowych dokonanych poprawek,</w:t>
      </w:r>
    </w:p>
    <w:p w14:paraId="7B4A53B5" w14:textId="77777777" w:rsidR="00A86289" w:rsidRDefault="00147B2B" w:rsidP="002071DB">
      <w:pPr>
        <w:pStyle w:val="Akapitzlist"/>
        <w:numPr>
          <w:ilvl w:val="1"/>
          <w:numId w:val="36"/>
        </w:numPr>
        <w:jc w:val="both"/>
        <w:rPr>
          <w:rFonts w:asciiTheme="minorHAnsi" w:hAnsiTheme="minorHAnsi" w:cstheme="minorHAnsi"/>
          <w:sz w:val="20"/>
          <w:szCs w:val="20"/>
        </w:rPr>
      </w:pPr>
      <w:r w:rsidRPr="00A86289">
        <w:rPr>
          <w:rFonts w:asciiTheme="minorHAnsi" w:hAnsiTheme="minorHAnsi" w:cstheme="minorHAnsi"/>
          <w:sz w:val="20"/>
          <w:szCs w:val="20"/>
        </w:rPr>
        <w:t>inne omyłki polegające na niezgodności oferty z dokumentami zamówienia, niepowodujące istotnych zmian w treści oferty </w:t>
      </w:r>
    </w:p>
    <w:p w14:paraId="48781186" w14:textId="184DC9FB" w:rsidR="00147B2B" w:rsidRPr="00A86289" w:rsidRDefault="00147B2B" w:rsidP="002071DB">
      <w:pPr>
        <w:pStyle w:val="Akapitzlist"/>
        <w:numPr>
          <w:ilvl w:val="1"/>
          <w:numId w:val="36"/>
        </w:numPr>
        <w:jc w:val="both"/>
        <w:rPr>
          <w:rFonts w:asciiTheme="minorHAnsi" w:hAnsiTheme="minorHAnsi" w:cstheme="minorHAnsi"/>
          <w:sz w:val="20"/>
          <w:szCs w:val="20"/>
        </w:rPr>
      </w:pPr>
      <w:r w:rsidRPr="00A86289">
        <w:rPr>
          <w:rFonts w:asciiTheme="minorHAnsi" w:hAnsiTheme="minorHAnsi" w:cstheme="minorHAnsi"/>
          <w:sz w:val="20"/>
          <w:szCs w:val="20"/>
        </w:rPr>
        <w:t>niezwłocznie zawiadamiając o tym wykonawcę, którego oferta została poprawiona</w:t>
      </w:r>
    </w:p>
    <w:p w14:paraId="414510A8" w14:textId="3439987A" w:rsidR="00147B2B" w:rsidRDefault="00147B2B" w:rsidP="002071DB">
      <w:pPr>
        <w:pStyle w:val="Akapitzlist"/>
        <w:numPr>
          <w:ilvl w:val="0"/>
          <w:numId w:val="36"/>
        </w:numPr>
        <w:ind w:left="908" w:hanging="284"/>
        <w:jc w:val="both"/>
        <w:rPr>
          <w:rFonts w:asciiTheme="minorHAnsi" w:hAnsiTheme="minorHAnsi" w:cstheme="minorHAnsi"/>
          <w:sz w:val="20"/>
          <w:szCs w:val="20"/>
        </w:rPr>
      </w:pPr>
      <w:r w:rsidRPr="00A86289">
        <w:rPr>
          <w:rFonts w:asciiTheme="minorHAnsi" w:hAnsiTheme="minorHAnsi" w:cstheme="minorHAnsi"/>
          <w:sz w:val="20"/>
          <w:szCs w:val="20"/>
        </w:rPr>
        <w:t xml:space="preserve">W przypadku, o którym mowa w ust. 2 pkt </w:t>
      </w:r>
      <w:r w:rsidR="00BC02D0" w:rsidRPr="00A86289">
        <w:rPr>
          <w:rFonts w:asciiTheme="minorHAnsi" w:hAnsiTheme="minorHAnsi" w:cstheme="minorHAnsi"/>
          <w:sz w:val="20"/>
          <w:szCs w:val="20"/>
        </w:rPr>
        <w:t>c)</w:t>
      </w:r>
      <w:r w:rsidRPr="00A86289">
        <w:rPr>
          <w:rFonts w:asciiTheme="minorHAnsi" w:hAnsiTheme="minorHAnsi" w:cstheme="minorHAnsi"/>
          <w:sz w:val="20"/>
          <w:szCs w:val="20"/>
        </w:rPr>
        <w:t xml:space="preserve">, zamawiający wyznacza wykonawcy odpowiedni termin na wyrażenie zgody na poprawienie w ofercie omyłki lub zakwestionowanie jej poprawienia. </w:t>
      </w:r>
      <w:r w:rsidR="008E1152" w:rsidRPr="00A86289">
        <w:rPr>
          <w:rFonts w:asciiTheme="minorHAnsi" w:hAnsiTheme="minorHAnsi" w:cstheme="minorHAnsi"/>
          <w:sz w:val="20"/>
          <w:szCs w:val="20"/>
        </w:rPr>
        <w:br/>
      </w:r>
      <w:r w:rsidRPr="00A86289">
        <w:rPr>
          <w:rFonts w:asciiTheme="minorHAnsi" w:hAnsiTheme="minorHAnsi" w:cstheme="minorHAnsi"/>
          <w:sz w:val="20"/>
          <w:szCs w:val="20"/>
        </w:rPr>
        <w:t>Brak odpowiedzi w wyznaczonym terminie uznaje się za wyrażenie zgody na poprawienie omyłki.</w:t>
      </w:r>
    </w:p>
    <w:p w14:paraId="209B5BF6" w14:textId="77777777" w:rsidR="00615CBA" w:rsidRPr="00A86289" w:rsidRDefault="00615CBA" w:rsidP="00615CBA">
      <w:pPr>
        <w:pStyle w:val="Akapitzlist"/>
        <w:ind w:left="908"/>
        <w:jc w:val="both"/>
        <w:rPr>
          <w:rFonts w:asciiTheme="minorHAnsi" w:hAnsiTheme="minorHAnsi" w:cstheme="minorHAnsi"/>
          <w:sz w:val="20"/>
          <w:szCs w:val="20"/>
        </w:rPr>
      </w:pPr>
    </w:p>
    <w:p w14:paraId="266C3FCC" w14:textId="77777777" w:rsidR="00D41E92" w:rsidRPr="00D577CA" w:rsidRDefault="00D41E92"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lastRenderedPageBreak/>
        <w:t xml:space="preserve">XVIII. Informacja o formalnościach, jakie muszą zostać dopełnione po wyborze oferty w celu zawarcia umowy w sprawie zamówienia publicznego. </w:t>
      </w:r>
    </w:p>
    <w:p w14:paraId="21D84CC7" w14:textId="77777777" w:rsidR="00D41E92" w:rsidRPr="00D577CA" w:rsidRDefault="00D41E92"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020635B4" w14:textId="579A6C4D" w:rsidR="00D41E92" w:rsidRPr="00D577CA" w:rsidRDefault="00D41E92" w:rsidP="00897166">
      <w:pPr>
        <w:autoSpaceDE w:val="0"/>
        <w:autoSpaceDN w:val="0"/>
        <w:adjustRightInd w:val="0"/>
        <w:spacing w:line="276" w:lineRule="auto"/>
        <w:ind w:left="641"/>
        <w:jc w:val="both"/>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color w:val="000000" w:themeColor="text1"/>
          <w:sz w:val="20"/>
          <w:szCs w:val="20"/>
          <w:lang w:eastAsia="en-US"/>
        </w:rPr>
        <w:t>Zamawiający, może żądać od Wykonawcy, którego oferta została wybrana jako najkorzystniejsza</w:t>
      </w:r>
      <w:r w:rsidR="007A3F63" w:rsidRPr="00D577CA">
        <w:rPr>
          <w:rFonts w:asciiTheme="minorHAnsi" w:eastAsiaTheme="minorHAnsi" w:hAnsiTheme="minorHAnsi" w:cstheme="minorHAnsi"/>
          <w:color w:val="000000" w:themeColor="text1"/>
          <w:sz w:val="20"/>
          <w:szCs w:val="20"/>
          <w:lang w:eastAsia="en-US"/>
        </w:rPr>
        <w:t>,</w:t>
      </w:r>
      <w:r w:rsidR="007A1683" w:rsidRPr="00D577CA">
        <w:rPr>
          <w:rFonts w:asciiTheme="minorHAnsi" w:eastAsiaTheme="minorHAnsi" w:hAnsiTheme="minorHAnsi" w:cstheme="minorHAnsi"/>
          <w:color w:val="000000" w:themeColor="text1"/>
          <w:sz w:val="20"/>
          <w:szCs w:val="20"/>
          <w:lang w:eastAsia="en-US"/>
        </w:rPr>
        <w:t xml:space="preserve">                 </w:t>
      </w:r>
      <w:r w:rsidR="007A3F63" w:rsidRPr="00D577CA">
        <w:rPr>
          <w:rFonts w:asciiTheme="minorHAnsi" w:eastAsiaTheme="minorHAnsi" w:hAnsiTheme="minorHAnsi" w:cstheme="minorHAnsi"/>
          <w:color w:val="000000" w:themeColor="text1"/>
          <w:sz w:val="20"/>
          <w:szCs w:val="20"/>
          <w:lang w:eastAsia="en-US"/>
        </w:rPr>
        <w:t xml:space="preserve"> a</w:t>
      </w:r>
      <w:r w:rsidRPr="00D577CA">
        <w:rPr>
          <w:rFonts w:asciiTheme="minorHAnsi" w:eastAsiaTheme="minorHAnsi" w:hAnsiTheme="minorHAnsi" w:cstheme="minorHAnsi"/>
          <w:color w:val="000000" w:themeColor="text1"/>
          <w:sz w:val="20"/>
          <w:szCs w:val="20"/>
          <w:lang w:eastAsia="en-US"/>
        </w:rPr>
        <w:t xml:space="preserve"> w przypadku wyboru oferty Wykonawców wspólnie ubiegających się o udzielenie zamówienia, do przedłożenia umowy regulującej współpracę tych podmiotów (w formie oryginału lub kopii potwierdzonej za zgodność z oryginałem przez Wykonawcę)</w:t>
      </w:r>
      <w:r w:rsidR="007A3F63" w:rsidRPr="00D577CA">
        <w:rPr>
          <w:rFonts w:asciiTheme="minorHAnsi" w:eastAsiaTheme="minorHAnsi" w:hAnsiTheme="minorHAnsi" w:cstheme="minorHAnsi"/>
          <w:color w:val="000000" w:themeColor="text1"/>
          <w:sz w:val="20"/>
          <w:szCs w:val="20"/>
          <w:lang w:eastAsia="en-US"/>
        </w:rPr>
        <w:t>.</w:t>
      </w:r>
    </w:p>
    <w:p w14:paraId="4B9B8930" w14:textId="676C4A38" w:rsidR="002B4084" w:rsidRDefault="002B4084" w:rsidP="00611F0B">
      <w:pPr>
        <w:autoSpaceDE w:val="0"/>
        <w:autoSpaceDN w:val="0"/>
        <w:adjustRightInd w:val="0"/>
        <w:ind w:left="708"/>
        <w:jc w:val="both"/>
        <w:rPr>
          <w:rFonts w:asciiTheme="minorHAnsi" w:eastAsiaTheme="minorHAnsi" w:hAnsiTheme="minorHAnsi" w:cstheme="minorHAnsi"/>
          <w:color w:val="000000" w:themeColor="text1"/>
          <w:sz w:val="20"/>
          <w:szCs w:val="20"/>
          <w:lang w:eastAsia="en-US"/>
        </w:rPr>
      </w:pPr>
    </w:p>
    <w:p w14:paraId="29583963" w14:textId="77777777" w:rsidR="002D48EF" w:rsidRPr="00D577CA" w:rsidRDefault="002D48EF"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 xml:space="preserve">XIX. Pouczenie o środkach ochrony prawnej przysługujących wykonawcy. </w:t>
      </w:r>
    </w:p>
    <w:p w14:paraId="389E63FB" w14:textId="77777777" w:rsidR="002D48EF" w:rsidRPr="00D577CA" w:rsidRDefault="002D48EF"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2F6E65EF" w14:textId="5698759C" w:rsidR="002D48EF" w:rsidRPr="00D577CA" w:rsidRDefault="002D48EF" w:rsidP="00897166">
      <w:pPr>
        <w:autoSpaceDE w:val="0"/>
        <w:autoSpaceDN w:val="0"/>
        <w:adjustRightInd w:val="0"/>
        <w:spacing w:line="276" w:lineRule="auto"/>
        <w:ind w:left="641"/>
        <w:jc w:val="both"/>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color w:val="000000" w:themeColor="text1"/>
          <w:sz w:val="20"/>
          <w:szCs w:val="20"/>
          <w:lang w:eastAsia="en-US"/>
        </w:rPr>
        <w:t xml:space="preserve">Środki ochrony prawnej przysługują Wykonawcy, a także innemu podmiotowi, jeżeli ma lub miał </w:t>
      </w:r>
      <w:r w:rsidR="00C1712A">
        <w:rPr>
          <w:rFonts w:asciiTheme="minorHAnsi" w:eastAsiaTheme="minorHAnsi" w:hAnsiTheme="minorHAnsi" w:cstheme="minorHAnsi"/>
          <w:color w:val="000000" w:themeColor="text1"/>
          <w:sz w:val="20"/>
          <w:szCs w:val="20"/>
          <w:lang w:eastAsia="en-US"/>
        </w:rPr>
        <w:br/>
      </w:r>
      <w:r w:rsidRPr="00D577CA">
        <w:rPr>
          <w:rFonts w:asciiTheme="minorHAnsi" w:eastAsiaTheme="minorHAnsi" w:hAnsiTheme="minorHAnsi" w:cstheme="minorHAnsi"/>
          <w:color w:val="000000" w:themeColor="text1"/>
          <w:sz w:val="20"/>
          <w:szCs w:val="20"/>
          <w:lang w:eastAsia="en-US"/>
        </w:rPr>
        <w:t xml:space="preserve">interes w uzyskaniu niniejszego zamówienia oraz poniósł lub może ponieść szkodę w wyniku naruszenia przez Zamawiającego przepisów ustawy </w:t>
      </w:r>
      <w:proofErr w:type="spellStart"/>
      <w:r w:rsidRPr="00D577CA">
        <w:rPr>
          <w:rFonts w:asciiTheme="minorHAnsi" w:eastAsiaTheme="minorHAnsi" w:hAnsiTheme="minorHAnsi" w:cstheme="minorHAnsi"/>
          <w:color w:val="000000" w:themeColor="text1"/>
          <w:sz w:val="20"/>
          <w:szCs w:val="20"/>
          <w:lang w:eastAsia="en-US"/>
        </w:rPr>
        <w:t>Pzp</w:t>
      </w:r>
      <w:proofErr w:type="spellEnd"/>
      <w:r w:rsidRPr="00D577CA">
        <w:rPr>
          <w:rFonts w:asciiTheme="minorHAnsi" w:eastAsiaTheme="minorHAnsi" w:hAnsiTheme="minorHAnsi" w:cstheme="minorHAnsi"/>
          <w:color w:val="000000" w:themeColor="text1"/>
          <w:sz w:val="20"/>
          <w:szCs w:val="20"/>
          <w:lang w:eastAsia="en-US"/>
        </w:rPr>
        <w:t xml:space="preserve">, na zasadach przewidzianych w dziale IX ustawy </w:t>
      </w:r>
      <w:proofErr w:type="spellStart"/>
      <w:r w:rsidRPr="00D577CA">
        <w:rPr>
          <w:rFonts w:asciiTheme="minorHAnsi" w:eastAsiaTheme="minorHAnsi" w:hAnsiTheme="minorHAnsi" w:cstheme="minorHAnsi"/>
          <w:color w:val="000000" w:themeColor="text1"/>
          <w:sz w:val="20"/>
          <w:szCs w:val="20"/>
          <w:lang w:eastAsia="en-US"/>
        </w:rPr>
        <w:t>Pzp</w:t>
      </w:r>
      <w:proofErr w:type="spellEnd"/>
      <w:r w:rsidRPr="00D577CA">
        <w:rPr>
          <w:rFonts w:asciiTheme="minorHAnsi" w:eastAsiaTheme="minorHAnsi" w:hAnsiTheme="minorHAnsi" w:cstheme="minorHAnsi"/>
          <w:color w:val="000000" w:themeColor="text1"/>
          <w:sz w:val="20"/>
          <w:szCs w:val="20"/>
          <w:lang w:eastAsia="en-US"/>
        </w:rPr>
        <w:t xml:space="preserve"> </w:t>
      </w:r>
      <w:r w:rsidR="00C1712A">
        <w:rPr>
          <w:rFonts w:asciiTheme="minorHAnsi" w:eastAsiaTheme="minorHAnsi" w:hAnsiTheme="minorHAnsi" w:cstheme="minorHAnsi"/>
          <w:color w:val="000000" w:themeColor="text1"/>
          <w:sz w:val="20"/>
          <w:szCs w:val="20"/>
          <w:lang w:eastAsia="en-US"/>
        </w:rPr>
        <w:br/>
      </w:r>
      <w:r w:rsidRPr="00D577CA">
        <w:rPr>
          <w:rFonts w:asciiTheme="minorHAnsi" w:eastAsiaTheme="minorHAnsi" w:hAnsiTheme="minorHAnsi" w:cstheme="minorHAnsi"/>
          <w:color w:val="000000" w:themeColor="text1"/>
          <w:sz w:val="20"/>
          <w:szCs w:val="20"/>
          <w:lang w:eastAsia="en-US"/>
        </w:rPr>
        <w:t>(art. 505–590).</w:t>
      </w:r>
    </w:p>
    <w:p w14:paraId="5502916B" w14:textId="77777777" w:rsidR="002B4084" w:rsidRPr="00D577CA" w:rsidRDefault="002B4084"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1C0A3BD2" w14:textId="77777777" w:rsidR="00CD6B93" w:rsidRPr="00D577CA" w:rsidRDefault="00CD6B93"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eastAsiaTheme="minorHAnsi" w:hAnsiTheme="minorHAnsi" w:cstheme="minorHAnsi"/>
          <w:b/>
          <w:bCs/>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 xml:space="preserve">XX. Podstawy wykluczenia o których mowa w art. 109 ust 1. </w:t>
      </w:r>
    </w:p>
    <w:p w14:paraId="4FA5AFBE" w14:textId="77777777" w:rsidR="00CD6B93" w:rsidRPr="00D577CA" w:rsidRDefault="00CD6B93"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2253FEAA" w14:textId="44889637" w:rsidR="00CD6B93" w:rsidRPr="00D577CA" w:rsidRDefault="00CD6B93" w:rsidP="00A86289">
      <w:pPr>
        <w:autoSpaceDE w:val="0"/>
        <w:autoSpaceDN w:val="0"/>
        <w:adjustRightInd w:val="0"/>
        <w:ind w:left="641"/>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color w:val="000000" w:themeColor="text1"/>
          <w:sz w:val="20"/>
          <w:szCs w:val="20"/>
          <w:lang w:eastAsia="en-US"/>
        </w:rPr>
        <w:t xml:space="preserve">Zamawiający </w:t>
      </w:r>
      <w:r w:rsidRPr="00D577CA">
        <w:rPr>
          <w:rFonts w:asciiTheme="minorHAnsi" w:eastAsiaTheme="minorHAnsi" w:hAnsiTheme="minorHAnsi" w:cstheme="minorHAnsi"/>
          <w:b/>
          <w:bCs/>
          <w:color w:val="000000" w:themeColor="text1"/>
          <w:sz w:val="20"/>
          <w:szCs w:val="20"/>
          <w:lang w:eastAsia="en-US"/>
        </w:rPr>
        <w:t>nie przewiduje</w:t>
      </w:r>
      <w:r w:rsidRPr="00D577CA">
        <w:rPr>
          <w:rFonts w:asciiTheme="minorHAnsi" w:eastAsiaTheme="minorHAnsi" w:hAnsiTheme="minorHAnsi" w:cstheme="minorHAnsi"/>
          <w:color w:val="000000" w:themeColor="text1"/>
          <w:sz w:val="20"/>
          <w:szCs w:val="20"/>
          <w:lang w:eastAsia="en-US"/>
        </w:rPr>
        <w:t xml:space="preserve"> wykluczenia wykonawcy na podstawie art. 109 ust. </w:t>
      </w:r>
      <w:r w:rsidR="004B4652" w:rsidRPr="00D577CA">
        <w:rPr>
          <w:rFonts w:asciiTheme="minorHAnsi" w:eastAsiaTheme="minorHAnsi" w:hAnsiTheme="minorHAnsi" w:cstheme="minorHAnsi"/>
          <w:color w:val="000000" w:themeColor="text1"/>
          <w:sz w:val="20"/>
          <w:szCs w:val="20"/>
          <w:lang w:eastAsia="en-US"/>
        </w:rPr>
        <w:t>1</w:t>
      </w:r>
    </w:p>
    <w:p w14:paraId="0B5D9627" w14:textId="77777777" w:rsidR="00CD6B93" w:rsidRPr="00D577CA" w:rsidRDefault="00CD6B93"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22381409" w14:textId="77777777" w:rsidR="00CD6B93" w:rsidRPr="00D577CA" w:rsidRDefault="00CD6B93"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 xml:space="preserve">XXI. Informacja o warunkach udziału w postepowaniu o udzielenie zamówienia. </w:t>
      </w:r>
    </w:p>
    <w:p w14:paraId="5C655A42" w14:textId="77777777" w:rsidR="00CD6B93" w:rsidRPr="00D577CA" w:rsidRDefault="00CD6B93" w:rsidP="004A59A8">
      <w:pPr>
        <w:pStyle w:val="Default"/>
        <w:ind w:left="284"/>
        <w:rPr>
          <w:rFonts w:asciiTheme="minorHAnsi" w:hAnsiTheme="minorHAnsi" w:cstheme="minorHAnsi"/>
          <w:color w:val="000000" w:themeColor="text1"/>
          <w:sz w:val="20"/>
          <w:szCs w:val="20"/>
        </w:rPr>
      </w:pPr>
    </w:p>
    <w:p w14:paraId="374490A3" w14:textId="0F6C40EB" w:rsidR="00CD6B93" w:rsidRPr="00D577CA" w:rsidRDefault="00CD6B93" w:rsidP="00897166">
      <w:pPr>
        <w:pStyle w:val="Default"/>
        <w:spacing w:line="276" w:lineRule="auto"/>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O udzielenie zamówienia mogą ubiegać się wykonawcy, którzy spełniają warunki udziału</w:t>
      </w:r>
      <w:r w:rsidR="007A1683"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 w postępowaniu dotyczące: </w:t>
      </w:r>
    </w:p>
    <w:p w14:paraId="5C6D7DF4" w14:textId="77777777" w:rsidR="00CD6B93" w:rsidRPr="00897166" w:rsidRDefault="00CD6B93" w:rsidP="00897166">
      <w:pPr>
        <w:pStyle w:val="Default"/>
        <w:spacing w:line="276" w:lineRule="auto"/>
        <w:ind w:left="284"/>
        <w:jc w:val="both"/>
        <w:rPr>
          <w:rFonts w:asciiTheme="minorHAnsi" w:hAnsiTheme="minorHAnsi" w:cstheme="minorHAnsi"/>
          <w:color w:val="000000" w:themeColor="text1"/>
          <w:sz w:val="8"/>
          <w:szCs w:val="20"/>
        </w:rPr>
      </w:pPr>
    </w:p>
    <w:p w14:paraId="7DC1840E" w14:textId="23C58911" w:rsidR="00C1712A" w:rsidRPr="00D577CA" w:rsidRDefault="00C1712A" w:rsidP="002071DB">
      <w:pPr>
        <w:pStyle w:val="Default"/>
        <w:numPr>
          <w:ilvl w:val="0"/>
          <w:numId w:val="37"/>
        </w:numPr>
        <w:spacing w:line="276" w:lineRule="auto"/>
        <w:ind w:left="908" w:hanging="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 xml:space="preserve">Zdolność do występowania w obrocie gospodarczym; </w:t>
      </w:r>
    </w:p>
    <w:p w14:paraId="03F41B4E" w14:textId="323EC306" w:rsidR="00C1712A" w:rsidRDefault="00C1712A" w:rsidP="00897166">
      <w:pPr>
        <w:pStyle w:val="Default"/>
        <w:spacing w:line="276" w:lineRule="auto"/>
        <w:ind w:left="907"/>
        <w:jc w:val="both"/>
        <w:rPr>
          <w:rFonts w:asciiTheme="minorHAnsi" w:hAnsiTheme="minorHAnsi" w:cstheme="minorHAnsi"/>
          <w:bCs/>
          <w:color w:val="000000" w:themeColor="text1"/>
          <w:sz w:val="20"/>
          <w:szCs w:val="20"/>
        </w:rPr>
      </w:pPr>
      <w:r w:rsidRPr="00D577CA">
        <w:rPr>
          <w:rFonts w:asciiTheme="minorHAnsi" w:hAnsiTheme="minorHAnsi" w:cstheme="minorHAnsi"/>
          <w:bCs/>
          <w:color w:val="000000" w:themeColor="text1"/>
          <w:sz w:val="20"/>
          <w:szCs w:val="20"/>
        </w:rPr>
        <w:t xml:space="preserve">Zamawiający </w:t>
      </w:r>
      <w:r w:rsidRPr="00D577CA">
        <w:rPr>
          <w:rFonts w:asciiTheme="minorHAnsi" w:hAnsiTheme="minorHAnsi" w:cstheme="minorHAnsi"/>
          <w:b/>
          <w:bCs/>
          <w:color w:val="000000" w:themeColor="text1"/>
          <w:sz w:val="20"/>
          <w:szCs w:val="20"/>
        </w:rPr>
        <w:t>nie wyznacza</w:t>
      </w:r>
      <w:r w:rsidRPr="00D577CA">
        <w:rPr>
          <w:rFonts w:asciiTheme="minorHAnsi" w:hAnsiTheme="minorHAnsi" w:cstheme="minorHAnsi"/>
          <w:bCs/>
          <w:color w:val="000000" w:themeColor="text1"/>
          <w:sz w:val="20"/>
          <w:szCs w:val="20"/>
        </w:rPr>
        <w:t xml:space="preserve"> szczegółowego warunku w tym zakresie. </w:t>
      </w:r>
    </w:p>
    <w:p w14:paraId="2CCC78E6" w14:textId="77777777" w:rsidR="00897166" w:rsidRPr="00D577CA" w:rsidRDefault="00897166" w:rsidP="00897166">
      <w:pPr>
        <w:pStyle w:val="Default"/>
        <w:spacing w:line="276" w:lineRule="auto"/>
        <w:ind w:left="907"/>
        <w:jc w:val="both"/>
        <w:rPr>
          <w:rFonts w:asciiTheme="minorHAnsi" w:hAnsiTheme="minorHAnsi" w:cstheme="minorHAnsi"/>
          <w:bCs/>
          <w:color w:val="000000" w:themeColor="text1"/>
          <w:sz w:val="20"/>
          <w:szCs w:val="20"/>
        </w:rPr>
      </w:pPr>
    </w:p>
    <w:p w14:paraId="07EDB746" w14:textId="15995B5B" w:rsidR="00C1712A" w:rsidRPr="00D577CA" w:rsidRDefault="00C1712A" w:rsidP="002071DB">
      <w:pPr>
        <w:pStyle w:val="Default"/>
        <w:numPr>
          <w:ilvl w:val="0"/>
          <w:numId w:val="37"/>
        </w:numPr>
        <w:spacing w:line="276" w:lineRule="auto"/>
        <w:ind w:left="908" w:hanging="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 xml:space="preserve">Uprawnień do prowadzenia określonej działalności gospodarczej lub zawodowej, o ile wynika                            z odrębnych przepisów; </w:t>
      </w:r>
    </w:p>
    <w:p w14:paraId="459CB7BE" w14:textId="77777777" w:rsidR="00C1712A" w:rsidRPr="00D577CA" w:rsidRDefault="00C1712A" w:rsidP="00897166">
      <w:pPr>
        <w:autoSpaceDE w:val="0"/>
        <w:autoSpaceDN w:val="0"/>
        <w:adjustRightInd w:val="0"/>
        <w:spacing w:line="276" w:lineRule="auto"/>
        <w:ind w:left="907"/>
        <w:jc w:val="both"/>
        <w:rPr>
          <w:rFonts w:asciiTheme="minorHAnsi" w:eastAsiaTheme="minorHAnsi" w:hAnsiTheme="minorHAnsi" w:cstheme="minorHAnsi"/>
          <w:bCs/>
          <w:color w:val="000000" w:themeColor="text1"/>
          <w:sz w:val="20"/>
          <w:szCs w:val="20"/>
          <w:lang w:eastAsia="en-US"/>
        </w:rPr>
      </w:pPr>
      <w:r w:rsidRPr="00D577CA">
        <w:rPr>
          <w:rFonts w:asciiTheme="minorHAnsi" w:eastAsiaTheme="minorHAnsi" w:hAnsiTheme="minorHAnsi" w:cstheme="minorHAnsi"/>
          <w:bCs/>
          <w:color w:val="000000" w:themeColor="text1"/>
          <w:sz w:val="20"/>
          <w:szCs w:val="20"/>
          <w:lang w:eastAsia="en-US"/>
        </w:rPr>
        <w:t xml:space="preserve">Zamawiający </w:t>
      </w:r>
      <w:r w:rsidRPr="00D577CA">
        <w:rPr>
          <w:rFonts w:asciiTheme="minorHAnsi" w:eastAsiaTheme="minorHAnsi" w:hAnsiTheme="minorHAnsi" w:cstheme="minorHAnsi"/>
          <w:b/>
          <w:bCs/>
          <w:color w:val="000000" w:themeColor="text1"/>
          <w:sz w:val="20"/>
          <w:szCs w:val="20"/>
          <w:lang w:eastAsia="en-US"/>
        </w:rPr>
        <w:t>nie wyznacza</w:t>
      </w:r>
      <w:r w:rsidRPr="00D577CA">
        <w:rPr>
          <w:rFonts w:asciiTheme="minorHAnsi" w:eastAsiaTheme="minorHAnsi" w:hAnsiTheme="minorHAnsi" w:cstheme="minorHAnsi"/>
          <w:bCs/>
          <w:color w:val="000000" w:themeColor="text1"/>
          <w:sz w:val="20"/>
          <w:szCs w:val="20"/>
          <w:lang w:eastAsia="en-US"/>
        </w:rPr>
        <w:t xml:space="preserve"> szczegółowego warunku w tym zakresie. </w:t>
      </w:r>
    </w:p>
    <w:p w14:paraId="2841E085" w14:textId="77777777" w:rsidR="00C1712A" w:rsidRPr="00897166" w:rsidRDefault="00C1712A" w:rsidP="00897166">
      <w:pPr>
        <w:pStyle w:val="Default"/>
        <w:spacing w:line="276" w:lineRule="auto"/>
        <w:ind w:left="284"/>
        <w:jc w:val="both"/>
        <w:rPr>
          <w:rFonts w:asciiTheme="minorHAnsi" w:hAnsiTheme="minorHAnsi" w:cstheme="minorHAnsi"/>
          <w:b/>
          <w:bCs/>
          <w:color w:val="000000" w:themeColor="text1"/>
          <w:sz w:val="16"/>
          <w:szCs w:val="20"/>
        </w:rPr>
      </w:pPr>
    </w:p>
    <w:p w14:paraId="024F28C2" w14:textId="13712530" w:rsidR="00C1712A" w:rsidRPr="00D577CA" w:rsidRDefault="00C1712A" w:rsidP="002071DB">
      <w:pPr>
        <w:pStyle w:val="Default"/>
        <w:numPr>
          <w:ilvl w:val="0"/>
          <w:numId w:val="37"/>
        </w:numPr>
        <w:spacing w:line="276" w:lineRule="auto"/>
        <w:ind w:left="908" w:hanging="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 xml:space="preserve">Sytuacji ekonomicznej lub finansowej; </w:t>
      </w:r>
    </w:p>
    <w:p w14:paraId="31DB572B" w14:textId="77777777" w:rsidR="00C1712A" w:rsidRPr="00D577CA" w:rsidRDefault="00C1712A" w:rsidP="00897166">
      <w:pPr>
        <w:pStyle w:val="Default"/>
        <w:spacing w:line="276" w:lineRule="auto"/>
        <w:ind w:left="907"/>
        <w:jc w:val="both"/>
        <w:rPr>
          <w:rFonts w:asciiTheme="minorHAnsi" w:hAnsiTheme="minorHAnsi" w:cstheme="minorHAnsi"/>
          <w:bCs/>
          <w:color w:val="000000" w:themeColor="text1"/>
          <w:sz w:val="20"/>
          <w:szCs w:val="20"/>
        </w:rPr>
      </w:pPr>
      <w:r w:rsidRPr="00D577CA">
        <w:rPr>
          <w:rFonts w:asciiTheme="minorHAnsi" w:hAnsiTheme="minorHAnsi" w:cstheme="minorHAnsi"/>
          <w:bCs/>
          <w:color w:val="000000" w:themeColor="text1"/>
          <w:sz w:val="20"/>
          <w:szCs w:val="20"/>
        </w:rPr>
        <w:t xml:space="preserve">Zamawiający </w:t>
      </w:r>
      <w:r w:rsidRPr="00D577CA">
        <w:rPr>
          <w:rFonts w:asciiTheme="minorHAnsi" w:hAnsiTheme="minorHAnsi" w:cstheme="minorHAnsi"/>
          <w:b/>
          <w:bCs/>
          <w:color w:val="000000" w:themeColor="text1"/>
          <w:sz w:val="20"/>
          <w:szCs w:val="20"/>
        </w:rPr>
        <w:t>nie wyznacza</w:t>
      </w:r>
      <w:r w:rsidRPr="00D577CA">
        <w:rPr>
          <w:rFonts w:asciiTheme="minorHAnsi" w:hAnsiTheme="minorHAnsi" w:cstheme="minorHAnsi"/>
          <w:bCs/>
          <w:color w:val="000000" w:themeColor="text1"/>
          <w:sz w:val="20"/>
          <w:szCs w:val="20"/>
        </w:rPr>
        <w:t xml:space="preserve"> szczegółowego warunku w tym zakresie. </w:t>
      </w:r>
    </w:p>
    <w:p w14:paraId="46ABEB68" w14:textId="77777777" w:rsidR="00C1712A" w:rsidRPr="00897166" w:rsidRDefault="00C1712A" w:rsidP="00897166">
      <w:pPr>
        <w:pStyle w:val="Default"/>
        <w:spacing w:line="276" w:lineRule="auto"/>
        <w:ind w:left="284"/>
        <w:jc w:val="both"/>
        <w:rPr>
          <w:rFonts w:asciiTheme="minorHAnsi" w:hAnsiTheme="minorHAnsi" w:cstheme="minorHAnsi"/>
          <w:b/>
          <w:bCs/>
          <w:color w:val="000000" w:themeColor="text1"/>
          <w:sz w:val="16"/>
          <w:szCs w:val="20"/>
        </w:rPr>
      </w:pPr>
    </w:p>
    <w:p w14:paraId="4C72DD02" w14:textId="6AA56FB4" w:rsidR="00C1712A" w:rsidRPr="00D577CA" w:rsidRDefault="00C1712A" w:rsidP="002071DB">
      <w:pPr>
        <w:pStyle w:val="Default"/>
        <w:numPr>
          <w:ilvl w:val="0"/>
          <w:numId w:val="37"/>
        </w:numPr>
        <w:spacing w:line="276" w:lineRule="auto"/>
        <w:ind w:left="908" w:hanging="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 xml:space="preserve">Zdolności technicznej lub zawodowej. </w:t>
      </w:r>
    </w:p>
    <w:p w14:paraId="6D95629A" w14:textId="77777777" w:rsidR="00C1712A" w:rsidRPr="00D577CA" w:rsidRDefault="00C1712A" w:rsidP="00897166">
      <w:pPr>
        <w:pStyle w:val="Default"/>
        <w:spacing w:line="276" w:lineRule="auto"/>
        <w:ind w:left="907"/>
        <w:jc w:val="both"/>
        <w:rPr>
          <w:rFonts w:asciiTheme="minorHAnsi" w:hAnsiTheme="minorHAnsi" w:cstheme="minorHAnsi"/>
          <w:bCs/>
          <w:color w:val="000000" w:themeColor="text1"/>
          <w:sz w:val="20"/>
          <w:szCs w:val="20"/>
        </w:rPr>
      </w:pPr>
      <w:r w:rsidRPr="00D577CA">
        <w:rPr>
          <w:rFonts w:asciiTheme="minorHAnsi" w:hAnsiTheme="minorHAnsi" w:cstheme="minorHAnsi"/>
          <w:bCs/>
          <w:color w:val="000000" w:themeColor="text1"/>
          <w:sz w:val="20"/>
          <w:szCs w:val="20"/>
        </w:rPr>
        <w:t xml:space="preserve">Zamawiający </w:t>
      </w:r>
      <w:r w:rsidRPr="00D577CA">
        <w:rPr>
          <w:rFonts w:asciiTheme="minorHAnsi" w:hAnsiTheme="minorHAnsi" w:cstheme="minorHAnsi"/>
          <w:b/>
          <w:bCs/>
          <w:color w:val="000000" w:themeColor="text1"/>
          <w:sz w:val="20"/>
          <w:szCs w:val="20"/>
        </w:rPr>
        <w:t>nie wyznacza</w:t>
      </w:r>
      <w:r w:rsidRPr="00D577CA">
        <w:rPr>
          <w:rFonts w:asciiTheme="minorHAnsi" w:hAnsiTheme="minorHAnsi" w:cstheme="minorHAnsi"/>
          <w:bCs/>
          <w:color w:val="000000" w:themeColor="text1"/>
          <w:sz w:val="20"/>
          <w:szCs w:val="20"/>
        </w:rPr>
        <w:t xml:space="preserve"> szczegółowego warunku w tym zakresie. </w:t>
      </w:r>
    </w:p>
    <w:p w14:paraId="12CF01A0" w14:textId="77777777" w:rsidR="00CD6B93" w:rsidRPr="00D577CA" w:rsidRDefault="00CD6B93" w:rsidP="004A59A8">
      <w:pPr>
        <w:pStyle w:val="Default"/>
        <w:ind w:left="284"/>
        <w:rPr>
          <w:rFonts w:asciiTheme="minorHAnsi" w:hAnsiTheme="minorHAnsi" w:cstheme="minorHAnsi"/>
          <w:b/>
          <w:bCs/>
          <w:color w:val="000000" w:themeColor="text1"/>
          <w:sz w:val="20"/>
          <w:szCs w:val="20"/>
        </w:rPr>
      </w:pPr>
    </w:p>
    <w:p w14:paraId="41ED9629" w14:textId="510F14C8" w:rsidR="00E3352C" w:rsidRPr="00D577CA" w:rsidRDefault="00E3352C"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XXII. Informacje o podmiotowych środków dowodowych</w:t>
      </w:r>
      <w:r w:rsidR="00F526AF" w:rsidRPr="00D577CA">
        <w:rPr>
          <w:rFonts w:asciiTheme="minorHAnsi" w:hAnsiTheme="minorHAnsi" w:cstheme="minorHAnsi"/>
          <w:b/>
          <w:bCs/>
          <w:color w:val="000000" w:themeColor="text1"/>
          <w:sz w:val="20"/>
          <w:szCs w:val="20"/>
        </w:rPr>
        <w:t xml:space="preserve"> i innych dokumentów</w:t>
      </w:r>
    </w:p>
    <w:p w14:paraId="52A66907" w14:textId="77777777" w:rsidR="00E3352C" w:rsidRPr="00D577CA" w:rsidRDefault="00E3352C" w:rsidP="004A59A8">
      <w:pPr>
        <w:pStyle w:val="Default"/>
        <w:ind w:left="284"/>
        <w:jc w:val="both"/>
        <w:rPr>
          <w:rFonts w:asciiTheme="minorHAnsi" w:hAnsiTheme="minorHAnsi" w:cstheme="minorHAnsi"/>
          <w:color w:val="000000" w:themeColor="text1"/>
          <w:sz w:val="20"/>
          <w:szCs w:val="20"/>
        </w:rPr>
      </w:pPr>
    </w:p>
    <w:p w14:paraId="3F5372CC" w14:textId="77777777" w:rsidR="00897166" w:rsidRDefault="00E3352C" w:rsidP="002071DB">
      <w:pPr>
        <w:pStyle w:val="Akapitzlist"/>
        <w:numPr>
          <w:ilvl w:val="0"/>
          <w:numId w:val="2"/>
        </w:numPr>
        <w:suppressAutoHyphens w:val="0"/>
        <w:spacing w:after="0"/>
        <w:ind w:left="641" w:hanging="357"/>
        <w:jc w:val="both"/>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W celu wykazania braku podstaw do wykluczenia, o których mowa w art. 108 ust 1 ustawy PZP, wraz</w:t>
      </w:r>
      <w:r w:rsidR="005F74E8" w:rsidRPr="00D577CA">
        <w:rPr>
          <w:rFonts w:asciiTheme="minorHAnsi" w:hAnsiTheme="minorHAnsi" w:cstheme="minorHAnsi"/>
          <w:b/>
          <w:color w:val="000000" w:themeColor="text1"/>
          <w:sz w:val="20"/>
          <w:szCs w:val="20"/>
        </w:rPr>
        <w:t xml:space="preserve">                    </w:t>
      </w:r>
      <w:r w:rsidRPr="00D577CA">
        <w:rPr>
          <w:rFonts w:asciiTheme="minorHAnsi" w:hAnsiTheme="minorHAnsi" w:cstheme="minorHAnsi"/>
          <w:b/>
          <w:color w:val="000000" w:themeColor="text1"/>
          <w:sz w:val="20"/>
          <w:szCs w:val="20"/>
        </w:rPr>
        <w:t xml:space="preserve"> z ofertą należy złożyć:</w:t>
      </w:r>
    </w:p>
    <w:p w14:paraId="382A09CE" w14:textId="77777777" w:rsidR="00897166" w:rsidRDefault="00E3352C" w:rsidP="00897166">
      <w:pPr>
        <w:pStyle w:val="Akapitzlist"/>
        <w:suppressAutoHyphens w:val="0"/>
        <w:spacing w:after="0"/>
        <w:ind w:left="641"/>
        <w:jc w:val="both"/>
        <w:rPr>
          <w:rFonts w:asciiTheme="minorHAnsi" w:hAnsiTheme="minorHAnsi" w:cstheme="minorHAnsi"/>
          <w:b/>
          <w:color w:val="000000" w:themeColor="text1"/>
          <w:sz w:val="20"/>
          <w:szCs w:val="20"/>
        </w:rPr>
      </w:pPr>
      <w:r w:rsidRPr="00897166">
        <w:rPr>
          <w:rFonts w:asciiTheme="minorHAnsi" w:hAnsiTheme="minorHAnsi" w:cstheme="minorHAnsi"/>
          <w:color w:val="000000" w:themeColor="text1"/>
          <w:sz w:val="20"/>
          <w:szCs w:val="20"/>
        </w:rPr>
        <w:t xml:space="preserve">Wypełnione oświadczenie o braku podstaw do wykluczenia – </w:t>
      </w:r>
      <w:r w:rsidRPr="00897166">
        <w:rPr>
          <w:rFonts w:asciiTheme="minorHAnsi" w:hAnsiTheme="minorHAnsi" w:cstheme="minorHAnsi"/>
          <w:b/>
          <w:color w:val="000000" w:themeColor="text1"/>
          <w:sz w:val="20"/>
          <w:szCs w:val="20"/>
        </w:rPr>
        <w:t xml:space="preserve">wg wzoru na załączniku nr </w:t>
      </w:r>
      <w:r w:rsidR="00897166" w:rsidRPr="00897166">
        <w:rPr>
          <w:rFonts w:asciiTheme="minorHAnsi" w:hAnsiTheme="minorHAnsi" w:cstheme="minorHAnsi"/>
          <w:b/>
          <w:color w:val="000000" w:themeColor="text1"/>
          <w:sz w:val="20"/>
          <w:szCs w:val="20"/>
        </w:rPr>
        <w:t>3</w:t>
      </w:r>
      <w:r w:rsidR="0090440F" w:rsidRPr="00897166">
        <w:rPr>
          <w:rFonts w:asciiTheme="minorHAnsi" w:hAnsiTheme="minorHAnsi" w:cstheme="minorHAnsi"/>
          <w:b/>
          <w:color w:val="000000" w:themeColor="text1"/>
          <w:sz w:val="20"/>
          <w:szCs w:val="20"/>
        </w:rPr>
        <w:t xml:space="preserve"> </w:t>
      </w:r>
      <w:r w:rsidRPr="00897166">
        <w:rPr>
          <w:rFonts w:asciiTheme="minorHAnsi" w:hAnsiTheme="minorHAnsi" w:cstheme="minorHAnsi"/>
          <w:b/>
          <w:color w:val="000000" w:themeColor="text1"/>
          <w:sz w:val="20"/>
          <w:szCs w:val="20"/>
        </w:rPr>
        <w:t xml:space="preserve">do SWZ. </w:t>
      </w:r>
    </w:p>
    <w:p w14:paraId="5CB28623" w14:textId="6433F425" w:rsidR="00E3352C" w:rsidRPr="00897166" w:rsidRDefault="00E3352C" w:rsidP="00897166">
      <w:pPr>
        <w:pStyle w:val="Akapitzlist"/>
        <w:suppressAutoHyphens w:val="0"/>
        <w:spacing w:after="0"/>
        <w:ind w:left="641"/>
        <w:jc w:val="both"/>
        <w:rPr>
          <w:rFonts w:asciiTheme="minorHAnsi" w:hAnsiTheme="minorHAnsi" w:cstheme="minorHAnsi"/>
          <w:b/>
          <w:color w:val="000000" w:themeColor="text1"/>
          <w:sz w:val="20"/>
          <w:szCs w:val="20"/>
        </w:rPr>
      </w:pPr>
      <w:r w:rsidRPr="00897166">
        <w:rPr>
          <w:rFonts w:asciiTheme="minorHAnsi" w:hAnsiTheme="minorHAnsi" w:cstheme="minorHAnsi"/>
          <w:bCs/>
          <w:iCs/>
          <w:color w:val="000000" w:themeColor="text1"/>
          <w:sz w:val="20"/>
          <w:szCs w:val="20"/>
          <w:lang w:eastAsia="pl-PL"/>
        </w:rPr>
        <w:t xml:space="preserve">W przypadku wspólnego ubiegania się o zamówienie przez Wykonawców, oświadczenie wg wzoru na </w:t>
      </w:r>
      <w:r w:rsidRPr="00897166">
        <w:rPr>
          <w:rFonts w:asciiTheme="minorHAnsi" w:hAnsiTheme="minorHAnsi" w:cstheme="minorHAnsi"/>
          <w:b/>
          <w:bCs/>
          <w:iCs/>
          <w:color w:val="000000" w:themeColor="text1"/>
          <w:sz w:val="20"/>
          <w:szCs w:val="20"/>
          <w:lang w:eastAsia="pl-PL"/>
        </w:rPr>
        <w:t xml:space="preserve">załączniku nr </w:t>
      </w:r>
      <w:r w:rsidR="00897166" w:rsidRPr="00897166">
        <w:rPr>
          <w:rFonts w:asciiTheme="minorHAnsi" w:hAnsiTheme="minorHAnsi" w:cstheme="minorHAnsi"/>
          <w:b/>
          <w:bCs/>
          <w:iCs/>
          <w:color w:val="000000" w:themeColor="text1"/>
          <w:sz w:val="20"/>
          <w:szCs w:val="20"/>
          <w:lang w:eastAsia="pl-PL"/>
        </w:rPr>
        <w:t>3</w:t>
      </w:r>
      <w:r w:rsidRPr="00897166">
        <w:rPr>
          <w:rFonts w:asciiTheme="minorHAnsi" w:hAnsiTheme="minorHAnsi" w:cstheme="minorHAnsi"/>
          <w:b/>
          <w:bCs/>
          <w:iCs/>
          <w:color w:val="000000" w:themeColor="text1"/>
          <w:sz w:val="20"/>
          <w:szCs w:val="20"/>
          <w:lang w:eastAsia="pl-PL"/>
        </w:rPr>
        <w:t xml:space="preserve"> do SWZ</w:t>
      </w:r>
      <w:r w:rsidRPr="00897166">
        <w:rPr>
          <w:rFonts w:asciiTheme="minorHAnsi" w:hAnsiTheme="minorHAnsi" w:cstheme="minorHAnsi"/>
          <w:bCs/>
          <w:iCs/>
          <w:color w:val="000000" w:themeColor="text1"/>
          <w:sz w:val="20"/>
          <w:szCs w:val="20"/>
          <w:lang w:eastAsia="pl-PL"/>
        </w:rPr>
        <w:t xml:space="preserve"> składa każdy z Wykonawców wspólnie ubiegających się o zamówienie. Dokumenty te potwierdzają brak podstaw wykluczenia.</w:t>
      </w:r>
    </w:p>
    <w:p w14:paraId="3AB7DA36" w14:textId="77777777" w:rsidR="00897166" w:rsidRDefault="00E3352C" w:rsidP="002071DB">
      <w:pPr>
        <w:pStyle w:val="Akapitzlist"/>
        <w:numPr>
          <w:ilvl w:val="0"/>
          <w:numId w:val="2"/>
        </w:numPr>
        <w:suppressAutoHyphens w:val="0"/>
        <w:spacing w:after="0"/>
        <w:ind w:left="641" w:hanging="357"/>
        <w:jc w:val="both"/>
        <w:rPr>
          <w:rFonts w:asciiTheme="minorHAnsi" w:hAnsiTheme="minorHAnsi" w:cstheme="minorHAnsi"/>
          <w:b/>
          <w:color w:val="000000" w:themeColor="text1"/>
          <w:sz w:val="20"/>
          <w:szCs w:val="20"/>
        </w:rPr>
      </w:pPr>
      <w:r w:rsidRPr="00D577CA">
        <w:rPr>
          <w:rFonts w:asciiTheme="minorHAnsi" w:hAnsiTheme="minorHAnsi" w:cstheme="minorHAnsi"/>
          <w:b/>
          <w:color w:val="000000" w:themeColor="text1"/>
          <w:sz w:val="20"/>
          <w:szCs w:val="20"/>
        </w:rPr>
        <w:t xml:space="preserve">W celu wykazania braku podstaw do wykluczenia, o których mowa w art. </w:t>
      </w:r>
      <w:r w:rsidR="0090440F">
        <w:rPr>
          <w:rFonts w:asciiTheme="minorHAnsi" w:hAnsiTheme="minorHAnsi" w:cstheme="minorHAnsi"/>
          <w:b/>
          <w:color w:val="000000" w:themeColor="text1"/>
          <w:sz w:val="20"/>
          <w:szCs w:val="20"/>
        </w:rPr>
        <w:t>7</w:t>
      </w:r>
      <w:r w:rsidRPr="00D577CA">
        <w:rPr>
          <w:rFonts w:asciiTheme="minorHAnsi" w:hAnsiTheme="minorHAnsi" w:cstheme="minorHAnsi"/>
          <w:b/>
          <w:color w:val="000000" w:themeColor="text1"/>
          <w:sz w:val="20"/>
          <w:szCs w:val="20"/>
        </w:rPr>
        <w:t xml:space="preserve"> ust. 1 ustawy </w:t>
      </w:r>
      <w:r w:rsidR="0029472F" w:rsidRPr="00D577CA">
        <w:rPr>
          <w:rFonts w:asciiTheme="minorHAnsi" w:hAnsiTheme="minorHAnsi" w:cstheme="minorHAnsi"/>
          <w:b/>
          <w:color w:val="000000" w:themeColor="text1"/>
          <w:sz w:val="20"/>
          <w:szCs w:val="20"/>
        </w:rPr>
        <w:br/>
      </w:r>
      <w:r w:rsidRPr="00D577CA">
        <w:rPr>
          <w:rFonts w:asciiTheme="minorHAnsi" w:hAnsiTheme="minorHAnsi" w:cstheme="minorHAnsi"/>
          <w:b/>
          <w:color w:val="000000" w:themeColor="text1"/>
          <w:sz w:val="20"/>
          <w:szCs w:val="20"/>
        </w:rPr>
        <w:t xml:space="preserve">z dnia 13 kwietnia 2022 r. o szczególnych rozwiązaniach w zakresie przeciwdziałania wspieraniu agresji na Ukrainę oraz służących ochronie bezpieczeństwa narodowego (Dz. U. z 2022 r. poz. 835), wraz </w:t>
      </w:r>
      <w:r w:rsidR="008E1152" w:rsidRPr="00D577CA">
        <w:rPr>
          <w:rFonts w:asciiTheme="minorHAnsi" w:hAnsiTheme="minorHAnsi" w:cstheme="minorHAnsi"/>
          <w:b/>
          <w:color w:val="000000" w:themeColor="text1"/>
          <w:sz w:val="20"/>
          <w:szCs w:val="20"/>
        </w:rPr>
        <w:br/>
      </w:r>
      <w:r w:rsidRPr="00D577CA">
        <w:rPr>
          <w:rFonts w:asciiTheme="minorHAnsi" w:hAnsiTheme="minorHAnsi" w:cstheme="minorHAnsi"/>
          <w:b/>
          <w:color w:val="000000" w:themeColor="text1"/>
          <w:sz w:val="20"/>
          <w:szCs w:val="20"/>
        </w:rPr>
        <w:t>z ofertą należy złożyć:</w:t>
      </w:r>
    </w:p>
    <w:p w14:paraId="3FB66043" w14:textId="77777777" w:rsidR="00897166" w:rsidRDefault="00E3352C" w:rsidP="00897166">
      <w:pPr>
        <w:pStyle w:val="Akapitzlist"/>
        <w:suppressAutoHyphens w:val="0"/>
        <w:spacing w:after="0"/>
        <w:ind w:left="641"/>
        <w:jc w:val="both"/>
        <w:rPr>
          <w:rFonts w:asciiTheme="minorHAnsi" w:hAnsiTheme="minorHAnsi" w:cstheme="minorHAnsi"/>
          <w:b/>
          <w:color w:val="000000" w:themeColor="text1"/>
          <w:sz w:val="20"/>
          <w:szCs w:val="20"/>
        </w:rPr>
      </w:pPr>
      <w:r w:rsidRPr="00897166">
        <w:rPr>
          <w:rFonts w:asciiTheme="minorHAnsi" w:hAnsiTheme="minorHAnsi" w:cstheme="minorHAnsi"/>
          <w:color w:val="000000" w:themeColor="text1"/>
          <w:sz w:val="20"/>
          <w:szCs w:val="20"/>
        </w:rPr>
        <w:t xml:space="preserve">Wypełnione oświadczenie o braku podstaw do wykluczenia na podst. art 7 ust. 1 – </w:t>
      </w:r>
      <w:r w:rsidRPr="00897166">
        <w:rPr>
          <w:rFonts w:asciiTheme="minorHAnsi" w:hAnsiTheme="minorHAnsi" w:cstheme="minorHAnsi"/>
          <w:b/>
          <w:color w:val="000000" w:themeColor="text1"/>
          <w:sz w:val="20"/>
          <w:szCs w:val="20"/>
        </w:rPr>
        <w:t xml:space="preserve">wg wzoru na załączniku nr </w:t>
      </w:r>
      <w:r w:rsidR="00897166" w:rsidRPr="00897166">
        <w:rPr>
          <w:rFonts w:asciiTheme="minorHAnsi" w:hAnsiTheme="minorHAnsi" w:cstheme="minorHAnsi"/>
          <w:b/>
          <w:color w:val="000000" w:themeColor="text1"/>
          <w:sz w:val="20"/>
          <w:szCs w:val="20"/>
        </w:rPr>
        <w:t>5</w:t>
      </w:r>
      <w:r w:rsidRPr="00897166">
        <w:rPr>
          <w:rFonts w:asciiTheme="minorHAnsi" w:hAnsiTheme="minorHAnsi" w:cstheme="minorHAnsi"/>
          <w:b/>
          <w:color w:val="000000" w:themeColor="text1"/>
          <w:sz w:val="20"/>
          <w:szCs w:val="20"/>
        </w:rPr>
        <w:t xml:space="preserve"> do SWZ. </w:t>
      </w:r>
    </w:p>
    <w:p w14:paraId="79327767" w14:textId="291C5A06" w:rsidR="00E3352C" w:rsidRPr="00897166" w:rsidRDefault="00E3352C" w:rsidP="00897166">
      <w:pPr>
        <w:pStyle w:val="Akapitzlist"/>
        <w:suppressAutoHyphens w:val="0"/>
        <w:spacing w:after="0"/>
        <w:ind w:left="641"/>
        <w:jc w:val="both"/>
        <w:rPr>
          <w:rFonts w:asciiTheme="minorHAnsi" w:hAnsiTheme="minorHAnsi" w:cstheme="minorHAnsi"/>
          <w:b/>
          <w:color w:val="000000" w:themeColor="text1"/>
          <w:sz w:val="20"/>
          <w:szCs w:val="20"/>
        </w:rPr>
      </w:pPr>
      <w:r w:rsidRPr="00897166">
        <w:rPr>
          <w:rFonts w:asciiTheme="minorHAnsi" w:hAnsiTheme="minorHAnsi" w:cstheme="minorHAnsi"/>
          <w:bCs/>
          <w:iCs/>
          <w:color w:val="000000" w:themeColor="text1"/>
          <w:sz w:val="20"/>
          <w:szCs w:val="20"/>
          <w:lang w:eastAsia="pl-PL"/>
        </w:rPr>
        <w:lastRenderedPageBreak/>
        <w:t xml:space="preserve">W przypadku wspólnego ubiegania się o zamówienie przez Wykonawców, oświadczenie wg wzoru na </w:t>
      </w:r>
      <w:r w:rsidRPr="00897166">
        <w:rPr>
          <w:rFonts w:asciiTheme="minorHAnsi" w:hAnsiTheme="minorHAnsi" w:cstheme="minorHAnsi"/>
          <w:b/>
          <w:bCs/>
          <w:iCs/>
          <w:color w:val="000000" w:themeColor="text1"/>
          <w:sz w:val="20"/>
          <w:szCs w:val="20"/>
          <w:lang w:eastAsia="pl-PL"/>
        </w:rPr>
        <w:t xml:space="preserve">załączniku nr </w:t>
      </w:r>
      <w:r w:rsidR="00897166" w:rsidRPr="00897166">
        <w:rPr>
          <w:rFonts w:asciiTheme="minorHAnsi" w:hAnsiTheme="minorHAnsi" w:cstheme="minorHAnsi"/>
          <w:b/>
          <w:bCs/>
          <w:iCs/>
          <w:color w:val="000000" w:themeColor="text1"/>
          <w:sz w:val="20"/>
          <w:szCs w:val="20"/>
          <w:lang w:eastAsia="pl-PL"/>
        </w:rPr>
        <w:t>5</w:t>
      </w:r>
      <w:r w:rsidRPr="00897166">
        <w:rPr>
          <w:rFonts w:asciiTheme="minorHAnsi" w:hAnsiTheme="minorHAnsi" w:cstheme="minorHAnsi"/>
          <w:b/>
          <w:bCs/>
          <w:iCs/>
          <w:color w:val="000000" w:themeColor="text1"/>
          <w:sz w:val="20"/>
          <w:szCs w:val="20"/>
          <w:lang w:eastAsia="pl-PL"/>
        </w:rPr>
        <w:t xml:space="preserve"> do SWZ</w:t>
      </w:r>
      <w:r w:rsidRPr="00897166">
        <w:rPr>
          <w:rFonts w:asciiTheme="minorHAnsi" w:hAnsiTheme="minorHAnsi" w:cstheme="minorHAnsi"/>
          <w:bCs/>
          <w:iCs/>
          <w:color w:val="000000" w:themeColor="text1"/>
          <w:sz w:val="20"/>
          <w:szCs w:val="20"/>
          <w:lang w:eastAsia="pl-PL"/>
        </w:rPr>
        <w:t xml:space="preserve"> składa każdy z Wykonawców wspólnie ubiegających się o zamówienie. Dokumenty te potwierdzają brak podstaw wykluczenia.</w:t>
      </w:r>
    </w:p>
    <w:p w14:paraId="651266BD" w14:textId="31E0AE54" w:rsidR="00E3352C" w:rsidRPr="002852CB" w:rsidRDefault="00E3352C" w:rsidP="002071DB">
      <w:pPr>
        <w:pStyle w:val="Akapitzlist"/>
        <w:numPr>
          <w:ilvl w:val="0"/>
          <w:numId w:val="2"/>
        </w:numPr>
        <w:autoSpaceDE w:val="0"/>
        <w:autoSpaceDN w:val="0"/>
        <w:adjustRightInd w:val="0"/>
        <w:spacing w:after="0"/>
        <w:ind w:left="641" w:hanging="357"/>
        <w:jc w:val="both"/>
        <w:rPr>
          <w:rFonts w:asciiTheme="minorHAnsi" w:eastAsiaTheme="minorHAnsi" w:hAnsiTheme="minorHAnsi" w:cstheme="minorHAnsi"/>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Pr="00D577CA">
        <w:rPr>
          <w:rFonts w:asciiTheme="minorHAnsi" w:hAnsiTheme="minorHAnsi" w:cstheme="minorHAnsi"/>
          <w:color w:val="000000" w:themeColor="text1"/>
          <w:sz w:val="20"/>
          <w:szCs w:val="20"/>
        </w:rPr>
        <w:t>w celu potwierdzenia</w:t>
      </w:r>
      <w:r w:rsidR="004713B4" w:rsidRPr="00D577CA">
        <w:rPr>
          <w:rFonts w:asciiTheme="minorHAnsi" w:hAnsiTheme="minorHAnsi" w:cstheme="minorHAnsi"/>
          <w:color w:val="000000" w:themeColor="text1"/>
          <w:sz w:val="20"/>
          <w:szCs w:val="20"/>
        </w:rPr>
        <w:t xml:space="preserve"> aktualności spełniania warunków udziału i </w:t>
      </w:r>
      <w:r w:rsidRPr="00D577CA">
        <w:rPr>
          <w:rFonts w:asciiTheme="minorHAnsi" w:hAnsiTheme="minorHAnsi" w:cstheme="minorHAnsi"/>
          <w:color w:val="000000" w:themeColor="text1"/>
          <w:sz w:val="20"/>
          <w:szCs w:val="20"/>
        </w:rPr>
        <w:t>braku</w:t>
      </w:r>
      <w:r w:rsidR="005F74E8" w:rsidRPr="00D577CA">
        <w:rPr>
          <w:rFonts w:asciiTheme="minorHAnsi" w:hAnsiTheme="minorHAnsi" w:cstheme="minorHAnsi"/>
          <w:color w:val="000000" w:themeColor="text1"/>
          <w:sz w:val="20"/>
          <w:szCs w:val="20"/>
        </w:rPr>
        <w:t xml:space="preserve"> </w:t>
      </w:r>
      <w:r w:rsidR="004713B4" w:rsidRPr="00D577CA">
        <w:rPr>
          <w:rFonts w:asciiTheme="minorHAnsi" w:hAnsiTheme="minorHAnsi" w:cstheme="minorHAnsi"/>
          <w:color w:val="000000" w:themeColor="text1"/>
          <w:sz w:val="20"/>
          <w:szCs w:val="20"/>
        </w:rPr>
        <w:t>podstaw wykluczenia</w:t>
      </w:r>
      <w:r w:rsidR="005F74E8"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wykonawcy z udziału</w:t>
      </w:r>
      <w:r w:rsidR="005F74E8"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w postępowaniu przed wyborem najkorzystniejszej oferty wezwie Wykonawcę, którego oferta została najwyżej oceniona, do złożenia w wyznaczonym terminie, nie krótszym niż 5 dnia następujących oświadczeń i dokumentów tj</w:t>
      </w:r>
      <w:r w:rsidR="000D107A">
        <w:rPr>
          <w:rFonts w:asciiTheme="minorHAnsi" w:hAnsiTheme="minorHAnsi" w:cstheme="minorHAnsi"/>
          <w:color w:val="000000" w:themeColor="text1"/>
          <w:sz w:val="20"/>
          <w:szCs w:val="20"/>
        </w:rPr>
        <w:t>.</w:t>
      </w:r>
      <w:r w:rsidRPr="00D577CA">
        <w:rPr>
          <w:rFonts w:asciiTheme="minorHAnsi" w:hAnsiTheme="minorHAnsi" w:cstheme="minorHAnsi"/>
          <w:color w:val="000000" w:themeColor="text1"/>
          <w:sz w:val="20"/>
          <w:szCs w:val="20"/>
        </w:rPr>
        <w:t>:</w:t>
      </w:r>
      <w:r w:rsidR="00347259" w:rsidRPr="00D577CA">
        <w:rPr>
          <w:rFonts w:asciiTheme="minorHAnsi" w:hAnsiTheme="minorHAnsi" w:cstheme="minorHAnsi"/>
          <w:color w:val="000000" w:themeColor="text1"/>
          <w:sz w:val="20"/>
          <w:szCs w:val="20"/>
        </w:rPr>
        <w:t xml:space="preserve"> </w:t>
      </w:r>
      <w:r w:rsidRPr="00D577CA">
        <w:rPr>
          <w:rFonts w:asciiTheme="minorHAnsi" w:eastAsiaTheme="minorHAnsi" w:hAnsiTheme="minorHAnsi" w:cstheme="minorHAnsi"/>
          <w:b/>
          <w:color w:val="000000" w:themeColor="text1"/>
          <w:sz w:val="20"/>
          <w:szCs w:val="20"/>
        </w:rPr>
        <w:t xml:space="preserve">Oświadczenia o aktualności - załącznik nr </w:t>
      </w:r>
      <w:r w:rsidR="00897166">
        <w:rPr>
          <w:rFonts w:asciiTheme="minorHAnsi" w:eastAsiaTheme="minorHAnsi" w:hAnsiTheme="minorHAnsi" w:cstheme="minorHAnsi"/>
          <w:b/>
          <w:color w:val="000000" w:themeColor="text1"/>
          <w:sz w:val="20"/>
          <w:szCs w:val="20"/>
        </w:rPr>
        <w:t>6</w:t>
      </w:r>
      <w:r w:rsidRPr="00D577CA">
        <w:rPr>
          <w:rFonts w:asciiTheme="minorHAnsi" w:eastAsiaTheme="minorHAnsi" w:hAnsiTheme="minorHAnsi" w:cstheme="minorHAnsi"/>
          <w:b/>
          <w:color w:val="000000" w:themeColor="text1"/>
          <w:sz w:val="20"/>
          <w:szCs w:val="20"/>
        </w:rPr>
        <w:t xml:space="preserve"> do SWZ</w:t>
      </w:r>
      <w:r w:rsidR="002852CB">
        <w:rPr>
          <w:rFonts w:asciiTheme="minorHAnsi" w:eastAsiaTheme="minorHAnsi" w:hAnsiTheme="minorHAnsi" w:cstheme="minorHAnsi"/>
          <w:b/>
          <w:color w:val="000000" w:themeColor="text1"/>
          <w:sz w:val="20"/>
          <w:szCs w:val="20"/>
        </w:rPr>
        <w:t>.</w:t>
      </w:r>
    </w:p>
    <w:p w14:paraId="465627F0" w14:textId="77777777" w:rsidR="00F74DE5" w:rsidRPr="00D577CA" w:rsidRDefault="00F74DE5" w:rsidP="007061CC">
      <w:pPr>
        <w:autoSpaceDE w:val="0"/>
        <w:autoSpaceDN w:val="0"/>
        <w:adjustRightInd w:val="0"/>
        <w:ind w:left="284"/>
        <w:jc w:val="both"/>
        <w:rPr>
          <w:rFonts w:asciiTheme="minorHAnsi" w:eastAsia="Calibri" w:hAnsiTheme="minorHAnsi" w:cstheme="minorHAnsi"/>
          <w:b/>
          <w:color w:val="000000" w:themeColor="text1"/>
          <w:sz w:val="20"/>
          <w:szCs w:val="20"/>
        </w:rPr>
      </w:pPr>
    </w:p>
    <w:p w14:paraId="0DFC5ACC" w14:textId="77777777" w:rsidR="00E3352C" w:rsidRPr="00D577CA" w:rsidRDefault="00E3352C"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eastAsiaTheme="minorHAnsi" w:hAnsiTheme="minorHAnsi" w:cstheme="minorHAnsi"/>
          <w:b/>
          <w:bCs/>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XXIII. Opis części zamówienia</w:t>
      </w:r>
      <w:r w:rsidR="009C376F" w:rsidRPr="00D577CA">
        <w:rPr>
          <w:rFonts w:asciiTheme="minorHAnsi" w:eastAsiaTheme="minorHAnsi" w:hAnsiTheme="minorHAnsi" w:cstheme="minorHAnsi"/>
          <w:b/>
          <w:bCs/>
          <w:color w:val="000000" w:themeColor="text1"/>
          <w:sz w:val="20"/>
          <w:szCs w:val="20"/>
          <w:lang w:eastAsia="en-US"/>
        </w:rPr>
        <w:t>.</w:t>
      </w:r>
      <w:r w:rsidRPr="00D577CA">
        <w:rPr>
          <w:rFonts w:asciiTheme="minorHAnsi" w:eastAsiaTheme="minorHAnsi" w:hAnsiTheme="minorHAnsi" w:cstheme="minorHAnsi"/>
          <w:b/>
          <w:bCs/>
          <w:color w:val="000000" w:themeColor="text1"/>
          <w:sz w:val="20"/>
          <w:szCs w:val="20"/>
          <w:lang w:eastAsia="en-US"/>
        </w:rPr>
        <w:t xml:space="preserve"> </w:t>
      </w:r>
    </w:p>
    <w:p w14:paraId="2533FA6F" w14:textId="77777777" w:rsidR="00CD6B93" w:rsidRPr="00D577CA" w:rsidRDefault="00CD6B93"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728F63D8" w14:textId="48FCD7F4" w:rsidR="0050123B" w:rsidRDefault="0050123B" w:rsidP="0050123B">
      <w:pPr>
        <w:autoSpaceDE w:val="0"/>
        <w:autoSpaceDN w:val="0"/>
        <w:adjustRightInd w:val="0"/>
        <w:ind w:left="284" w:firstLine="424"/>
        <w:jc w:val="both"/>
        <w:rPr>
          <w:rFonts w:asciiTheme="minorHAnsi" w:hAnsiTheme="minorHAnsi" w:cstheme="minorHAnsi"/>
          <w:color w:val="000000" w:themeColor="text1"/>
          <w:sz w:val="20"/>
          <w:szCs w:val="20"/>
        </w:rPr>
      </w:pPr>
      <w:r>
        <w:rPr>
          <w:rFonts w:asciiTheme="minorHAnsi" w:hAnsiTheme="minorHAnsi" w:cstheme="minorHAnsi"/>
          <w:b/>
          <w:bCs/>
          <w:color w:val="000000" w:themeColor="text1"/>
          <w:sz w:val="20"/>
          <w:szCs w:val="20"/>
        </w:rPr>
        <w:t xml:space="preserve">Zamawiający dokonuje podziału zamówienia na </w:t>
      </w:r>
      <w:r w:rsidR="00A6442B">
        <w:rPr>
          <w:rFonts w:asciiTheme="minorHAnsi" w:hAnsiTheme="minorHAnsi" w:cstheme="minorHAnsi"/>
          <w:b/>
          <w:bCs/>
          <w:color w:val="000000" w:themeColor="text1"/>
          <w:sz w:val="20"/>
          <w:szCs w:val="20"/>
        </w:rPr>
        <w:t>1</w:t>
      </w:r>
      <w:r w:rsidR="00615CBA">
        <w:rPr>
          <w:rFonts w:asciiTheme="minorHAnsi" w:hAnsiTheme="minorHAnsi" w:cstheme="minorHAnsi"/>
          <w:b/>
          <w:bCs/>
          <w:color w:val="000000" w:themeColor="text1"/>
          <w:sz w:val="20"/>
          <w:szCs w:val="20"/>
        </w:rPr>
        <w:t>3</w:t>
      </w:r>
      <w:r w:rsidR="00897166">
        <w:rPr>
          <w:rFonts w:asciiTheme="minorHAnsi" w:hAnsiTheme="minorHAnsi" w:cstheme="minorHAnsi"/>
          <w:b/>
          <w:bCs/>
          <w:color w:val="000000" w:themeColor="text1"/>
          <w:sz w:val="20"/>
          <w:szCs w:val="20"/>
        </w:rPr>
        <w:t xml:space="preserve"> </w:t>
      </w:r>
      <w:r>
        <w:rPr>
          <w:rFonts w:asciiTheme="minorHAnsi" w:hAnsiTheme="minorHAnsi" w:cstheme="minorHAnsi"/>
          <w:b/>
          <w:bCs/>
          <w:color w:val="000000" w:themeColor="text1"/>
          <w:sz w:val="20"/>
          <w:szCs w:val="20"/>
        </w:rPr>
        <w:t>(</w:t>
      </w:r>
      <w:r w:rsidR="00615CBA">
        <w:rPr>
          <w:rFonts w:asciiTheme="minorHAnsi" w:hAnsiTheme="minorHAnsi" w:cstheme="minorHAnsi"/>
          <w:b/>
          <w:bCs/>
          <w:color w:val="000000" w:themeColor="text1"/>
          <w:sz w:val="20"/>
          <w:szCs w:val="20"/>
        </w:rPr>
        <w:t>trzynaście</w:t>
      </w:r>
      <w:r>
        <w:rPr>
          <w:rFonts w:asciiTheme="minorHAnsi" w:hAnsiTheme="minorHAnsi" w:cstheme="minorHAnsi"/>
          <w:b/>
          <w:bCs/>
          <w:color w:val="000000" w:themeColor="text1"/>
          <w:sz w:val="20"/>
          <w:szCs w:val="20"/>
        </w:rPr>
        <w:t>) części</w:t>
      </w:r>
      <w:r>
        <w:rPr>
          <w:rFonts w:asciiTheme="minorHAnsi" w:hAnsiTheme="minorHAnsi" w:cstheme="minorHAnsi"/>
          <w:color w:val="000000" w:themeColor="text1"/>
          <w:sz w:val="20"/>
          <w:szCs w:val="20"/>
        </w:rPr>
        <w:t>:</w:t>
      </w:r>
    </w:p>
    <w:p w14:paraId="34C54BA4" w14:textId="77777777" w:rsidR="00615CBA" w:rsidRPr="00615CBA" w:rsidRDefault="006F2957"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F2957">
        <w:rPr>
          <w:rFonts w:asciiTheme="minorHAnsi" w:hAnsiTheme="minorHAnsi" w:cstheme="minorHAnsi"/>
          <w:bCs/>
          <w:iCs/>
          <w:sz w:val="20"/>
          <w:szCs w:val="20"/>
        </w:rPr>
        <w:t xml:space="preserve"> </w:t>
      </w:r>
      <w:r w:rsidR="00615CBA" w:rsidRPr="00615CBA">
        <w:rPr>
          <w:rFonts w:asciiTheme="minorHAnsi" w:hAnsiTheme="minorHAnsi" w:cstheme="minorHAnsi"/>
          <w:bCs/>
          <w:iCs/>
          <w:sz w:val="20"/>
          <w:szCs w:val="20"/>
        </w:rPr>
        <w:t>Część 1 – Maski anestetyczne, anestezjologiczne, krtaniowe i obwód anestezjologiczny</w:t>
      </w:r>
    </w:p>
    <w:p w14:paraId="794B77EC" w14:textId="0FF3AE98"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2 - Rurki intubacyjne, rurki </w:t>
      </w:r>
      <w:proofErr w:type="spellStart"/>
      <w:r w:rsidRPr="00615CBA">
        <w:rPr>
          <w:rFonts w:asciiTheme="minorHAnsi" w:hAnsiTheme="minorHAnsi" w:cstheme="minorHAnsi"/>
          <w:bCs/>
          <w:iCs/>
          <w:sz w:val="20"/>
          <w:szCs w:val="20"/>
        </w:rPr>
        <w:t>tracheostomijne</w:t>
      </w:r>
      <w:proofErr w:type="spellEnd"/>
      <w:r w:rsidRPr="00615CBA">
        <w:rPr>
          <w:rFonts w:asciiTheme="minorHAnsi" w:hAnsiTheme="minorHAnsi" w:cstheme="minorHAnsi"/>
          <w:bCs/>
          <w:iCs/>
          <w:sz w:val="20"/>
          <w:szCs w:val="20"/>
        </w:rPr>
        <w:t>, prowadnice (PAKIET 1)</w:t>
      </w:r>
    </w:p>
    <w:p w14:paraId="5F4488FA" w14:textId="3BBB84D4"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3 - Rurki intubacyjne, rurki </w:t>
      </w:r>
      <w:proofErr w:type="spellStart"/>
      <w:r w:rsidRPr="00615CBA">
        <w:rPr>
          <w:rFonts w:asciiTheme="minorHAnsi" w:hAnsiTheme="minorHAnsi" w:cstheme="minorHAnsi"/>
          <w:bCs/>
          <w:iCs/>
          <w:sz w:val="20"/>
          <w:szCs w:val="20"/>
        </w:rPr>
        <w:t>tracheostomijne</w:t>
      </w:r>
      <w:proofErr w:type="spellEnd"/>
      <w:r w:rsidRPr="00615CBA">
        <w:rPr>
          <w:rFonts w:asciiTheme="minorHAnsi" w:hAnsiTheme="minorHAnsi" w:cstheme="minorHAnsi"/>
          <w:bCs/>
          <w:iCs/>
          <w:sz w:val="20"/>
          <w:szCs w:val="20"/>
        </w:rPr>
        <w:t>, prowadnice (PAKIET 2)</w:t>
      </w:r>
    </w:p>
    <w:p w14:paraId="6347BC8E" w14:textId="23E39C39"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4 - Resuscytatory </w:t>
      </w:r>
      <w:proofErr w:type="spellStart"/>
      <w:r w:rsidRPr="00615CBA">
        <w:rPr>
          <w:rFonts w:asciiTheme="minorHAnsi" w:hAnsiTheme="minorHAnsi" w:cstheme="minorHAnsi"/>
          <w:bCs/>
          <w:iCs/>
          <w:sz w:val="20"/>
          <w:szCs w:val="20"/>
        </w:rPr>
        <w:t>ambu</w:t>
      </w:r>
      <w:proofErr w:type="spellEnd"/>
    </w:p>
    <w:p w14:paraId="52197657" w14:textId="04794793"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5 – Woda do terapii inhalacyjnej</w:t>
      </w:r>
    </w:p>
    <w:p w14:paraId="35DDD0E1" w14:textId="6DECFD10"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6 – Sprzęt  zużywalny i jednorazowy do respiratorów stacjonarnych GE typ aparatu R 860  </w:t>
      </w:r>
    </w:p>
    <w:p w14:paraId="19A32973" w14:textId="37B53E28"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7 – Jednorazowe łyżki </w:t>
      </w:r>
      <w:proofErr w:type="spellStart"/>
      <w:r w:rsidRPr="00615CBA">
        <w:rPr>
          <w:rFonts w:asciiTheme="minorHAnsi" w:hAnsiTheme="minorHAnsi" w:cstheme="minorHAnsi"/>
          <w:bCs/>
          <w:iCs/>
          <w:sz w:val="20"/>
          <w:szCs w:val="20"/>
        </w:rPr>
        <w:t>laryngoskopowe</w:t>
      </w:r>
      <w:proofErr w:type="spellEnd"/>
    </w:p>
    <w:p w14:paraId="2379CEDC" w14:textId="3F1E5B60"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8 – Laryngoskopy jednorazowe  </w:t>
      </w:r>
    </w:p>
    <w:p w14:paraId="13019C9A" w14:textId="0AA4395C" w:rsidR="00615CBA" w:rsidRPr="00615CBA" w:rsidRDefault="00615CBA" w:rsidP="00615CBA">
      <w:pPr>
        <w:autoSpaceDE w:val="0"/>
        <w:autoSpaceDN w:val="0"/>
        <w:adjustRightInd w:val="0"/>
        <w:spacing w:line="276" w:lineRule="auto"/>
        <w:ind w:left="641"/>
        <w:jc w:val="both"/>
        <w:rPr>
          <w:rFonts w:asciiTheme="minorHAnsi" w:hAnsiTheme="minorHAnsi" w:cstheme="minorHAnsi"/>
          <w:sz w:val="20"/>
          <w:szCs w:val="20"/>
          <w:lang w:eastAsia="ar-SA"/>
        </w:rPr>
      </w:pPr>
      <w:r w:rsidRPr="00615CBA">
        <w:rPr>
          <w:rFonts w:asciiTheme="minorHAnsi" w:hAnsiTheme="minorHAnsi" w:cstheme="minorHAnsi"/>
          <w:bCs/>
          <w:iCs/>
          <w:sz w:val="20"/>
          <w:szCs w:val="20"/>
        </w:rPr>
        <w:t xml:space="preserve"> Część 9 - Wkłady do ssaka 1,5L i 2,5L</w:t>
      </w:r>
    </w:p>
    <w:p w14:paraId="3FE168C8" w14:textId="59393CD6" w:rsidR="00615CBA" w:rsidRPr="00615CBA" w:rsidRDefault="00615CBA" w:rsidP="00615CBA">
      <w:pPr>
        <w:autoSpaceDE w:val="0"/>
        <w:autoSpaceDN w:val="0"/>
        <w:adjustRightInd w:val="0"/>
        <w:spacing w:line="276" w:lineRule="auto"/>
        <w:ind w:left="641"/>
        <w:jc w:val="both"/>
        <w:rPr>
          <w:rFonts w:asciiTheme="minorHAnsi" w:hAnsiTheme="minorHAnsi" w:cstheme="minorHAnsi"/>
          <w:bCs/>
          <w:iCs/>
          <w:sz w:val="20"/>
          <w:szCs w:val="20"/>
        </w:rPr>
      </w:pPr>
      <w:r w:rsidRPr="00615CBA">
        <w:rPr>
          <w:rFonts w:asciiTheme="minorHAnsi" w:hAnsiTheme="minorHAnsi" w:cstheme="minorHAnsi"/>
          <w:bCs/>
          <w:iCs/>
          <w:sz w:val="20"/>
          <w:szCs w:val="20"/>
        </w:rPr>
        <w:t xml:space="preserve"> Część 10 - Wkłady do ssaka 1 i 2 L</w:t>
      </w:r>
    </w:p>
    <w:p w14:paraId="457D9A45" w14:textId="03DFC359" w:rsidR="00615CBA" w:rsidRPr="00615CBA" w:rsidRDefault="00615CBA" w:rsidP="00615CBA">
      <w:pPr>
        <w:autoSpaceDE w:val="0"/>
        <w:autoSpaceDN w:val="0"/>
        <w:adjustRightInd w:val="0"/>
        <w:spacing w:line="276" w:lineRule="auto"/>
        <w:ind w:left="641"/>
        <w:jc w:val="both"/>
        <w:rPr>
          <w:rFonts w:asciiTheme="minorHAnsi" w:hAnsiTheme="minorHAnsi" w:cstheme="minorHAnsi"/>
          <w:bCs/>
          <w:iCs/>
          <w:sz w:val="20"/>
          <w:szCs w:val="20"/>
        </w:rPr>
      </w:pPr>
      <w:r w:rsidRPr="00615CBA">
        <w:rPr>
          <w:rFonts w:asciiTheme="minorHAnsi" w:hAnsiTheme="minorHAnsi" w:cstheme="minorHAnsi"/>
          <w:bCs/>
          <w:iCs/>
          <w:sz w:val="20"/>
          <w:szCs w:val="20"/>
        </w:rPr>
        <w:t xml:space="preserve"> Część 11 - Zestaw do przezskórnej tracheotomii</w:t>
      </w:r>
    </w:p>
    <w:p w14:paraId="7E942C31" w14:textId="3A55EC7F" w:rsidR="00615CBA" w:rsidRPr="00615CBA" w:rsidRDefault="00615CBA" w:rsidP="00615CBA">
      <w:pPr>
        <w:autoSpaceDE w:val="0"/>
        <w:autoSpaceDN w:val="0"/>
        <w:adjustRightInd w:val="0"/>
        <w:spacing w:line="276" w:lineRule="auto"/>
        <w:ind w:left="641"/>
        <w:jc w:val="both"/>
        <w:rPr>
          <w:rFonts w:asciiTheme="minorHAnsi" w:hAnsiTheme="minorHAnsi" w:cstheme="minorHAnsi"/>
          <w:bCs/>
          <w:iCs/>
          <w:sz w:val="20"/>
          <w:szCs w:val="20"/>
        </w:rPr>
      </w:pPr>
      <w:r w:rsidRPr="00615CBA">
        <w:rPr>
          <w:rFonts w:asciiTheme="minorHAnsi" w:hAnsiTheme="minorHAnsi" w:cstheme="minorHAnsi"/>
          <w:bCs/>
          <w:iCs/>
          <w:sz w:val="20"/>
          <w:szCs w:val="20"/>
        </w:rPr>
        <w:t xml:space="preserve"> Część 12 - Akcesoria do wysokoprzepływowej terapii tlenem</w:t>
      </w:r>
    </w:p>
    <w:p w14:paraId="15705FEB" w14:textId="0D5EA2B3" w:rsidR="00615CBA" w:rsidRPr="00615CBA" w:rsidRDefault="00615CBA" w:rsidP="00615CBA">
      <w:pPr>
        <w:autoSpaceDE w:val="0"/>
        <w:autoSpaceDN w:val="0"/>
        <w:adjustRightInd w:val="0"/>
        <w:spacing w:line="276" w:lineRule="auto"/>
        <w:ind w:left="641"/>
        <w:jc w:val="both"/>
        <w:rPr>
          <w:rFonts w:asciiTheme="minorHAnsi" w:hAnsiTheme="minorHAnsi" w:cstheme="minorHAnsi"/>
          <w:bCs/>
          <w:iCs/>
          <w:sz w:val="20"/>
          <w:szCs w:val="20"/>
        </w:rPr>
      </w:pPr>
      <w:r w:rsidRPr="00615CBA">
        <w:rPr>
          <w:rFonts w:asciiTheme="minorHAnsi" w:hAnsiTheme="minorHAnsi" w:cstheme="minorHAnsi"/>
          <w:bCs/>
          <w:iCs/>
          <w:sz w:val="20"/>
          <w:szCs w:val="20"/>
        </w:rPr>
        <w:t xml:space="preserve"> Część 13 - Filtry hydrofobowe elektrostatyczne</w:t>
      </w:r>
    </w:p>
    <w:p w14:paraId="2C51F490" w14:textId="781575F9" w:rsidR="00FE5BE8" w:rsidRPr="00380A61" w:rsidRDefault="00FE5BE8" w:rsidP="00615CBA">
      <w:pPr>
        <w:autoSpaceDE w:val="0"/>
        <w:autoSpaceDN w:val="0"/>
        <w:adjustRightInd w:val="0"/>
        <w:spacing w:line="276" w:lineRule="auto"/>
        <w:ind w:left="641"/>
        <w:jc w:val="both"/>
        <w:rPr>
          <w:rFonts w:asciiTheme="minorHAnsi" w:hAnsiTheme="minorHAnsi" w:cstheme="minorHAnsi"/>
          <w:sz w:val="20"/>
          <w:szCs w:val="20"/>
          <w:lang w:eastAsia="ar-SA"/>
        </w:rPr>
      </w:pPr>
    </w:p>
    <w:p w14:paraId="15720110" w14:textId="5D071055" w:rsidR="00C50A3E" w:rsidRPr="00D577CA" w:rsidRDefault="00C50A3E"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eastAsiaTheme="minorHAnsi" w:hAnsiTheme="minorHAnsi" w:cstheme="minorHAnsi"/>
          <w:b/>
          <w:bCs/>
          <w:strike/>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 xml:space="preserve">XXIV.  </w:t>
      </w:r>
      <w:r w:rsidRPr="00D577CA">
        <w:rPr>
          <w:rFonts w:asciiTheme="minorHAnsi" w:hAnsiTheme="minorHAnsi" w:cstheme="minorHAnsi"/>
          <w:b/>
          <w:bCs/>
          <w:sz w:val="20"/>
          <w:szCs w:val="20"/>
        </w:rPr>
        <w:t xml:space="preserve">Liczba części zamówienia, na którą wykonawca może złożyć ofertę, lub maksymalną liczba części, na które zamówienie może zostać udzielone temu samemu wykonawcy, oraz kryteria lub zasady, mające zastosowanie do ustalenia, które części zamówienia zostaną udzielone jednemu wykonawcy, </w:t>
      </w:r>
      <w:r w:rsidR="008E1152" w:rsidRPr="00D577CA">
        <w:rPr>
          <w:rFonts w:asciiTheme="minorHAnsi" w:hAnsiTheme="minorHAnsi" w:cstheme="minorHAnsi"/>
          <w:b/>
          <w:bCs/>
          <w:sz w:val="20"/>
          <w:szCs w:val="20"/>
        </w:rPr>
        <w:br/>
      </w:r>
      <w:r w:rsidRPr="00D577CA">
        <w:rPr>
          <w:rFonts w:asciiTheme="minorHAnsi" w:hAnsiTheme="minorHAnsi" w:cstheme="minorHAnsi"/>
          <w:b/>
          <w:bCs/>
          <w:sz w:val="20"/>
          <w:szCs w:val="20"/>
        </w:rPr>
        <w:t>w przypadku wyboru jego oferty w większej niż maksymalna liczbie części</w:t>
      </w:r>
      <w:r w:rsidR="00643821" w:rsidRPr="00D577CA">
        <w:rPr>
          <w:rFonts w:asciiTheme="minorHAnsi" w:hAnsiTheme="minorHAnsi" w:cstheme="minorHAnsi"/>
          <w:b/>
          <w:bCs/>
          <w:sz w:val="20"/>
          <w:szCs w:val="20"/>
        </w:rPr>
        <w:t>.</w:t>
      </w:r>
    </w:p>
    <w:p w14:paraId="519F6F8B" w14:textId="77777777" w:rsidR="000E26A1" w:rsidRPr="00D577CA" w:rsidRDefault="000E26A1" w:rsidP="004A59A8">
      <w:pPr>
        <w:pStyle w:val="Default"/>
        <w:ind w:left="284"/>
        <w:jc w:val="both"/>
        <w:rPr>
          <w:rFonts w:asciiTheme="minorHAnsi" w:hAnsiTheme="minorHAnsi" w:cstheme="minorHAnsi"/>
          <w:color w:val="000000" w:themeColor="text1"/>
          <w:sz w:val="20"/>
          <w:szCs w:val="20"/>
        </w:rPr>
      </w:pPr>
    </w:p>
    <w:p w14:paraId="5AEEFFFC" w14:textId="36D6BEEF" w:rsidR="002D484F" w:rsidRDefault="0050123B" w:rsidP="00E95A57">
      <w:pPr>
        <w:pStyle w:val="Default"/>
        <w:spacing w:line="276" w:lineRule="auto"/>
        <w:ind w:left="641"/>
        <w:jc w:val="both"/>
        <w:rPr>
          <w:rFonts w:asciiTheme="minorHAnsi" w:hAnsiTheme="minorHAnsi" w:cstheme="minorHAnsi"/>
          <w:b/>
          <w:bCs/>
          <w:sz w:val="20"/>
          <w:szCs w:val="20"/>
        </w:rPr>
      </w:pPr>
      <w:r>
        <w:rPr>
          <w:rFonts w:asciiTheme="minorHAnsi" w:hAnsiTheme="minorHAnsi" w:cstheme="minorHAnsi"/>
          <w:color w:val="000000" w:themeColor="text1"/>
          <w:sz w:val="20"/>
          <w:szCs w:val="20"/>
        </w:rPr>
        <w:t xml:space="preserve">Zamawiający dopuszcza składanie ofert częściowych. Wykonawca może złożyć ofertę do jednej, kilku lub wszystkich </w:t>
      </w:r>
      <w:r w:rsidR="00FE5BE8">
        <w:rPr>
          <w:rFonts w:asciiTheme="minorHAnsi" w:hAnsiTheme="minorHAnsi" w:cstheme="minorHAnsi"/>
          <w:color w:val="000000" w:themeColor="text1"/>
          <w:sz w:val="20"/>
          <w:szCs w:val="20"/>
        </w:rPr>
        <w:t xml:space="preserve">sześciu </w:t>
      </w:r>
      <w:r>
        <w:rPr>
          <w:rFonts w:asciiTheme="minorHAnsi" w:hAnsiTheme="minorHAnsi" w:cstheme="minorHAnsi"/>
          <w:color w:val="000000" w:themeColor="text1"/>
          <w:sz w:val="20"/>
          <w:szCs w:val="20"/>
        </w:rPr>
        <w:t xml:space="preserve">części. Oferta na daną część musi być jednoznaczna i kompleksowa tj. obejmować cały asortyment przedmiotu zamówienia w danej części. </w:t>
      </w:r>
      <w:r>
        <w:rPr>
          <w:rFonts w:asciiTheme="minorHAnsi" w:hAnsiTheme="minorHAnsi" w:cstheme="minorHAnsi"/>
          <w:b/>
          <w:bCs/>
          <w:sz w:val="20"/>
          <w:szCs w:val="20"/>
        </w:rPr>
        <w:t xml:space="preserve">Zamówienie może zostać udzielone temu samemu Wykonawcy na do jedną, kilka lub wszystkie </w:t>
      </w:r>
      <w:r w:rsidR="006F2957">
        <w:rPr>
          <w:rFonts w:asciiTheme="minorHAnsi" w:hAnsiTheme="minorHAnsi" w:cstheme="minorHAnsi"/>
          <w:b/>
          <w:bCs/>
          <w:sz w:val="20"/>
          <w:szCs w:val="20"/>
        </w:rPr>
        <w:t>1</w:t>
      </w:r>
      <w:r w:rsidR="00615CBA">
        <w:rPr>
          <w:rFonts w:asciiTheme="minorHAnsi" w:hAnsiTheme="minorHAnsi" w:cstheme="minorHAnsi"/>
          <w:b/>
          <w:bCs/>
          <w:sz w:val="20"/>
          <w:szCs w:val="20"/>
        </w:rPr>
        <w:t>3</w:t>
      </w:r>
      <w:r>
        <w:rPr>
          <w:rFonts w:asciiTheme="minorHAnsi" w:hAnsiTheme="minorHAnsi" w:cstheme="minorHAnsi"/>
          <w:b/>
          <w:bCs/>
          <w:sz w:val="20"/>
          <w:szCs w:val="20"/>
        </w:rPr>
        <w:t xml:space="preserve"> (</w:t>
      </w:r>
      <w:r w:rsidR="00615CBA">
        <w:rPr>
          <w:rFonts w:asciiTheme="minorHAnsi" w:hAnsiTheme="minorHAnsi" w:cstheme="minorHAnsi"/>
          <w:b/>
          <w:bCs/>
          <w:sz w:val="20"/>
          <w:szCs w:val="20"/>
        </w:rPr>
        <w:t>trzynaści</w:t>
      </w:r>
      <w:r w:rsidR="00EE662A">
        <w:rPr>
          <w:rFonts w:asciiTheme="minorHAnsi" w:hAnsiTheme="minorHAnsi" w:cstheme="minorHAnsi"/>
          <w:b/>
          <w:bCs/>
          <w:sz w:val="20"/>
          <w:szCs w:val="20"/>
        </w:rPr>
        <w:t>e</w:t>
      </w:r>
      <w:r>
        <w:rPr>
          <w:rFonts w:asciiTheme="minorHAnsi" w:hAnsiTheme="minorHAnsi" w:cstheme="minorHAnsi"/>
          <w:b/>
          <w:bCs/>
          <w:sz w:val="20"/>
          <w:szCs w:val="20"/>
        </w:rPr>
        <w:t>) części zamówienia.</w:t>
      </w:r>
    </w:p>
    <w:p w14:paraId="1968193C" w14:textId="77777777" w:rsidR="0050123B" w:rsidRPr="00D577CA" w:rsidRDefault="0050123B" w:rsidP="002D484F">
      <w:pPr>
        <w:pStyle w:val="Default"/>
        <w:ind w:left="284"/>
        <w:jc w:val="both"/>
        <w:rPr>
          <w:rFonts w:asciiTheme="minorHAnsi" w:hAnsiTheme="minorHAnsi" w:cstheme="minorHAnsi"/>
          <w:color w:val="000000" w:themeColor="text1"/>
          <w:sz w:val="20"/>
          <w:szCs w:val="20"/>
        </w:rPr>
      </w:pPr>
    </w:p>
    <w:p w14:paraId="50DE28DF" w14:textId="77777777" w:rsidR="00C50A3E" w:rsidRPr="00D577CA" w:rsidRDefault="00C50A3E"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sz w:val="20"/>
          <w:szCs w:val="20"/>
        </w:rPr>
        <w:t>XXV. Informacje dotyczące ofert wariantowych</w:t>
      </w:r>
      <w:r w:rsidR="009C376F" w:rsidRPr="00D577CA">
        <w:rPr>
          <w:rFonts w:asciiTheme="minorHAnsi" w:hAnsiTheme="minorHAnsi" w:cstheme="minorHAnsi"/>
          <w:b/>
          <w:bCs/>
          <w:sz w:val="20"/>
          <w:szCs w:val="20"/>
        </w:rPr>
        <w:t>.</w:t>
      </w:r>
    </w:p>
    <w:p w14:paraId="75D2CFC5" w14:textId="77777777" w:rsidR="00C50A3E" w:rsidRPr="00D577CA" w:rsidRDefault="00C50A3E" w:rsidP="004A59A8">
      <w:pPr>
        <w:pStyle w:val="Default"/>
        <w:ind w:left="284"/>
        <w:jc w:val="both"/>
        <w:rPr>
          <w:rFonts w:asciiTheme="minorHAnsi" w:hAnsiTheme="minorHAnsi" w:cstheme="minorHAnsi"/>
          <w:color w:val="000000" w:themeColor="text1"/>
          <w:sz w:val="20"/>
          <w:szCs w:val="20"/>
        </w:rPr>
      </w:pPr>
    </w:p>
    <w:p w14:paraId="3379B3D3" w14:textId="77777777" w:rsidR="00C50A3E" w:rsidRDefault="00C50A3E" w:rsidP="00E95A57">
      <w:pPr>
        <w:autoSpaceDE w:val="0"/>
        <w:autoSpaceDN w:val="0"/>
        <w:adjustRightInd w:val="0"/>
        <w:ind w:left="641"/>
        <w:jc w:val="both"/>
        <w:rPr>
          <w:rFonts w:asciiTheme="minorHAnsi" w:eastAsiaTheme="minorHAnsi" w:hAnsiTheme="minorHAnsi" w:cstheme="minorHAnsi"/>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Pr="00D577CA">
        <w:rPr>
          <w:rFonts w:asciiTheme="minorHAnsi" w:eastAsiaTheme="minorHAnsi" w:hAnsiTheme="minorHAnsi" w:cstheme="minorHAnsi"/>
          <w:b/>
          <w:bCs/>
          <w:color w:val="000000" w:themeColor="text1"/>
          <w:sz w:val="20"/>
          <w:szCs w:val="20"/>
        </w:rPr>
        <w:t>nie przewiduje</w:t>
      </w:r>
      <w:r w:rsidRPr="00D577CA">
        <w:rPr>
          <w:rFonts w:asciiTheme="minorHAnsi" w:eastAsiaTheme="minorHAnsi" w:hAnsiTheme="minorHAnsi" w:cstheme="minorHAnsi"/>
          <w:color w:val="000000" w:themeColor="text1"/>
          <w:sz w:val="20"/>
          <w:szCs w:val="20"/>
        </w:rPr>
        <w:t xml:space="preserve"> składania ofert wariantowych. </w:t>
      </w:r>
    </w:p>
    <w:p w14:paraId="00EF66B8" w14:textId="77777777" w:rsidR="002D484F" w:rsidRDefault="002D484F" w:rsidP="00611F0B">
      <w:pPr>
        <w:autoSpaceDE w:val="0"/>
        <w:autoSpaceDN w:val="0"/>
        <w:adjustRightInd w:val="0"/>
        <w:ind w:left="284" w:firstLine="424"/>
        <w:jc w:val="both"/>
        <w:rPr>
          <w:rFonts w:asciiTheme="minorHAnsi" w:eastAsiaTheme="minorHAnsi" w:hAnsiTheme="minorHAnsi" w:cstheme="minorHAnsi"/>
          <w:color w:val="000000" w:themeColor="text1"/>
          <w:sz w:val="20"/>
          <w:szCs w:val="20"/>
        </w:rPr>
      </w:pPr>
    </w:p>
    <w:p w14:paraId="63A6A3A2" w14:textId="77777777" w:rsidR="00AE288C" w:rsidRPr="00D577CA" w:rsidRDefault="00AE288C"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sz w:val="20"/>
          <w:szCs w:val="20"/>
        </w:rPr>
        <w:t>XXVI. Wymagania w zakresie zatrudnienia na podstawie stosunku pracy, w okolicznościach, o których mowa w art. 95</w:t>
      </w:r>
      <w:r w:rsidR="009C376F" w:rsidRPr="00D577CA">
        <w:rPr>
          <w:rFonts w:asciiTheme="minorHAnsi" w:hAnsiTheme="minorHAnsi" w:cstheme="minorHAnsi"/>
          <w:b/>
          <w:bCs/>
          <w:sz w:val="20"/>
          <w:szCs w:val="20"/>
        </w:rPr>
        <w:t>.</w:t>
      </w:r>
    </w:p>
    <w:p w14:paraId="0AE07BF6" w14:textId="77777777" w:rsidR="009240C5" w:rsidRPr="00D577CA" w:rsidRDefault="009240C5" w:rsidP="004A59A8">
      <w:pPr>
        <w:pStyle w:val="Default"/>
        <w:ind w:left="284"/>
        <w:rPr>
          <w:rFonts w:asciiTheme="minorHAnsi" w:hAnsiTheme="minorHAnsi" w:cstheme="minorHAnsi"/>
          <w:sz w:val="20"/>
          <w:szCs w:val="20"/>
        </w:rPr>
      </w:pPr>
    </w:p>
    <w:p w14:paraId="34F5BE4A" w14:textId="547A9FF1" w:rsidR="00B96A7C" w:rsidRDefault="009240C5" w:rsidP="00E95A57">
      <w:pPr>
        <w:pStyle w:val="Default"/>
        <w:spacing w:line="276" w:lineRule="auto"/>
        <w:ind w:left="641"/>
        <w:jc w:val="both"/>
        <w:rPr>
          <w:rFonts w:asciiTheme="minorHAnsi" w:hAnsiTheme="minorHAnsi" w:cstheme="minorHAnsi"/>
          <w:sz w:val="20"/>
          <w:szCs w:val="20"/>
        </w:rPr>
      </w:pPr>
      <w:r w:rsidRPr="00D577CA">
        <w:rPr>
          <w:rFonts w:asciiTheme="minorHAnsi" w:hAnsiTheme="minorHAnsi" w:cstheme="minorHAnsi"/>
          <w:sz w:val="20"/>
          <w:szCs w:val="20"/>
        </w:rPr>
        <w:t>Zamawiający</w:t>
      </w:r>
      <w:r w:rsidR="00B96A7C" w:rsidRPr="00D577CA">
        <w:rPr>
          <w:rFonts w:asciiTheme="minorHAnsi" w:hAnsiTheme="minorHAnsi" w:cstheme="minorHAnsi"/>
          <w:sz w:val="20"/>
          <w:szCs w:val="20"/>
        </w:rPr>
        <w:t xml:space="preserve"> </w:t>
      </w:r>
      <w:r w:rsidR="00B96A7C" w:rsidRPr="00D577CA">
        <w:rPr>
          <w:rFonts w:asciiTheme="minorHAnsi" w:hAnsiTheme="minorHAnsi" w:cstheme="minorHAnsi"/>
          <w:b/>
          <w:bCs/>
          <w:sz w:val="20"/>
          <w:szCs w:val="20"/>
        </w:rPr>
        <w:t>nie</w:t>
      </w:r>
      <w:r w:rsidRPr="00D577CA">
        <w:rPr>
          <w:rFonts w:asciiTheme="minorHAnsi" w:hAnsiTheme="minorHAnsi" w:cstheme="minorHAnsi"/>
          <w:b/>
          <w:bCs/>
          <w:sz w:val="20"/>
          <w:szCs w:val="20"/>
        </w:rPr>
        <w:t xml:space="preserve"> wymaga </w:t>
      </w:r>
      <w:r w:rsidRPr="00D577CA">
        <w:rPr>
          <w:rFonts w:asciiTheme="minorHAnsi" w:hAnsiTheme="minorHAnsi" w:cstheme="minorHAnsi"/>
          <w:sz w:val="20"/>
          <w:szCs w:val="20"/>
        </w:rPr>
        <w:t>zatrudnienia</w:t>
      </w:r>
      <w:r w:rsidRPr="00D577CA">
        <w:rPr>
          <w:rFonts w:asciiTheme="minorHAnsi" w:hAnsiTheme="minorHAnsi" w:cstheme="minorHAnsi"/>
          <w:b/>
          <w:bCs/>
          <w:sz w:val="20"/>
          <w:szCs w:val="20"/>
        </w:rPr>
        <w:t xml:space="preserve"> </w:t>
      </w:r>
      <w:r w:rsidRPr="00D577CA">
        <w:rPr>
          <w:rFonts w:asciiTheme="minorHAnsi" w:hAnsiTheme="minorHAnsi" w:cstheme="minorHAnsi"/>
          <w:sz w:val="20"/>
          <w:szCs w:val="20"/>
        </w:rPr>
        <w:t xml:space="preserve">przez Wykonawcę lub podwykonawców na podstawie </w:t>
      </w:r>
      <w:r w:rsidRPr="00D577CA">
        <w:rPr>
          <w:rFonts w:asciiTheme="minorHAnsi" w:hAnsiTheme="minorHAnsi" w:cstheme="minorHAnsi"/>
          <w:b/>
          <w:bCs/>
          <w:sz w:val="20"/>
          <w:szCs w:val="20"/>
        </w:rPr>
        <w:t>umowy</w:t>
      </w:r>
      <w:r w:rsidR="00E95A57">
        <w:rPr>
          <w:rFonts w:asciiTheme="minorHAnsi" w:hAnsiTheme="minorHAnsi" w:cstheme="minorHAnsi"/>
          <w:b/>
          <w:bCs/>
          <w:sz w:val="20"/>
          <w:szCs w:val="20"/>
        </w:rPr>
        <w:t xml:space="preserve"> </w:t>
      </w:r>
      <w:r w:rsidR="00E95A57">
        <w:rPr>
          <w:rFonts w:asciiTheme="minorHAnsi" w:hAnsiTheme="minorHAnsi" w:cstheme="minorHAnsi"/>
          <w:b/>
          <w:bCs/>
          <w:sz w:val="20"/>
          <w:szCs w:val="20"/>
        </w:rPr>
        <w:br/>
      </w:r>
      <w:r w:rsidRPr="00D577CA">
        <w:rPr>
          <w:rFonts w:asciiTheme="minorHAnsi" w:hAnsiTheme="minorHAnsi" w:cstheme="minorHAnsi"/>
          <w:b/>
          <w:bCs/>
          <w:sz w:val="20"/>
          <w:szCs w:val="20"/>
        </w:rPr>
        <w:t xml:space="preserve">o pracę </w:t>
      </w:r>
      <w:r w:rsidRPr="00D577CA">
        <w:rPr>
          <w:rFonts w:asciiTheme="minorHAnsi" w:hAnsiTheme="minorHAnsi" w:cstheme="minorHAnsi"/>
          <w:sz w:val="20"/>
          <w:szCs w:val="20"/>
        </w:rPr>
        <w:t>osób wykonujących czynności w zakresie realizacji zamówienia</w:t>
      </w:r>
      <w:r w:rsidR="00B96A7C" w:rsidRPr="00D577CA">
        <w:rPr>
          <w:rFonts w:asciiTheme="minorHAnsi" w:hAnsiTheme="minorHAnsi" w:cstheme="minorHAnsi"/>
          <w:sz w:val="20"/>
          <w:szCs w:val="20"/>
        </w:rPr>
        <w:t>.</w:t>
      </w:r>
    </w:p>
    <w:p w14:paraId="0971A7CD" w14:textId="77777777" w:rsidR="002D484F" w:rsidRPr="00D577CA" w:rsidRDefault="002D484F" w:rsidP="00F74DE5">
      <w:pPr>
        <w:pStyle w:val="Default"/>
        <w:ind w:left="708"/>
        <w:jc w:val="both"/>
        <w:rPr>
          <w:rFonts w:asciiTheme="minorHAnsi" w:hAnsiTheme="minorHAnsi" w:cstheme="minorHAnsi"/>
          <w:sz w:val="20"/>
          <w:szCs w:val="20"/>
        </w:rPr>
      </w:pPr>
    </w:p>
    <w:p w14:paraId="553B279D" w14:textId="77777777" w:rsidR="009240C5"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XXVII. Wymagania w zakresie zatrudnienia osób, o których mowa w art. 96 ust. 2 pkt 2, jeżeli zamawiający przewiduje takie wymagania.</w:t>
      </w:r>
    </w:p>
    <w:p w14:paraId="596B9B75" w14:textId="77777777" w:rsidR="0029398B" w:rsidRPr="00D577CA" w:rsidRDefault="0029398B" w:rsidP="004A59A8">
      <w:pPr>
        <w:pStyle w:val="Default"/>
        <w:ind w:left="284"/>
        <w:jc w:val="both"/>
        <w:rPr>
          <w:rFonts w:asciiTheme="minorHAnsi" w:hAnsiTheme="minorHAnsi" w:cstheme="minorHAnsi"/>
          <w:sz w:val="20"/>
          <w:szCs w:val="20"/>
        </w:rPr>
      </w:pPr>
    </w:p>
    <w:p w14:paraId="1037C726" w14:textId="2D6F6306" w:rsidR="0029398B" w:rsidRPr="00D577CA" w:rsidRDefault="0029398B" w:rsidP="00E95A57">
      <w:pPr>
        <w:autoSpaceDE w:val="0"/>
        <w:autoSpaceDN w:val="0"/>
        <w:adjustRightInd w:val="0"/>
        <w:spacing w:line="276" w:lineRule="auto"/>
        <w:ind w:left="641"/>
        <w:jc w:val="both"/>
        <w:rPr>
          <w:rFonts w:asciiTheme="minorHAnsi" w:eastAsia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w:t>
      </w:r>
      <w:r w:rsidRPr="00D577CA">
        <w:rPr>
          <w:rFonts w:asciiTheme="minorHAnsi" w:hAnsiTheme="minorHAnsi" w:cstheme="minorHAnsi"/>
          <w:b/>
          <w:bCs/>
          <w:color w:val="000000" w:themeColor="text1"/>
          <w:sz w:val="20"/>
          <w:szCs w:val="20"/>
        </w:rPr>
        <w:t>nie określa</w:t>
      </w:r>
      <w:r w:rsidRPr="00D577CA">
        <w:rPr>
          <w:rFonts w:asciiTheme="minorHAnsi" w:hAnsiTheme="minorHAnsi" w:cstheme="minorHAnsi"/>
          <w:color w:val="000000" w:themeColor="text1"/>
          <w:sz w:val="20"/>
          <w:szCs w:val="20"/>
        </w:rPr>
        <w:t xml:space="preserve"> dodatkowych wymagań związanych z zatrudnianiem osób, o których mowa</w:t>
      </w:r>
      <w:r w:rsidR="007A1683"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 w art. 96 ust. 2 pkt 2 </w:t>
      </w:r>
      <w:proofErr w:type="spellStart"/>
      <w:r w:rsidRPr="00D577CA">
        <w:rPr>
          <w:rFonts w:asciiTheme="minorHAnsi" w:hAnsiTheme="minorHAnsi" w:cstheme="minorHAnsi"/>
          <w:color w:val="000000" w:themeColor="text1"/>
          <w:sz w:val="20"/>
          <w:szCs w:val="20"/>
        </w:rPr>
        <w:t>p.z.p</w:t>
      </w:r>
      <w:proofErr w:type="spellEnd"/>
      <w:r w:rsidRPr="00D577CA">
        <w:rPr>
          <w:rFonts w:asciiTheme="minorHAnsi" w:hAnsiTheme="minorHAnsi" w:cstheme="minorHAnsi"/>
          <w:color w:val="000000" w:themeColor="text1"/>
          <w:sz w:val="20"/>
          <w:szCs w:val="20"/>
        </w:rPr>
        <w:t>.</w:t>
      </w:r>
    </w:p>
    <w:p w14:paraId="46DFC902" w14:textId="77777777" w:rsidR="0029398B" w:rsidRPr="00D577CA" w:rsidRDefault="0029398B" w:rsidP="004A59A8">
      <w:pPr>
        <w:pStyle w:val="Default"/>
        <w:ind w:left="284"/>
        <w:jc w:val="both"/>
        <w:rPr>
          <w:rFonts w:asciiTheme="minorHAnsi" w:hAnsiTheme="minorHAnsi" w:cstheme="minorHAnsi"/>
          <w:sz w:val="20"/>
          <w:szCs w:val="20"/>
        </w:rPr>
      </w:pPr>
    </w:p>
    <w:p w14:paraId="35179D53" w14:textId="77777777" w:rsidR="0029398B"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lastRenderedPageBreak/>
        <w:t>XXVIII. Informację o zastrzeżeniu możliwości ubiegania się o udzielenie zamówienia wyłącznie przez wykonawców, o których mowa w art. 94, jeżeli zamawiający przewiduje takie wymagania.</w:t>
      </w:r>
    </w:p>
    <w:p w14:paraId="65FB4FEB" w14:textId="77777777" w:rsidR="0029398B" w:rsidRPr="00D577CA" w:rsidRDefault="0029398B" w:rsidP="004A59A8">
      <w:pPr>
        <w:pStyle w:val="Default"/>
        <w:ind w:left="284"/>
        <w:jc w:val="both"/>
        <w:rPr>
          <w:rFonts w:asciiTheme="minorHAnsi" w:hAnsiTheme="minorHAnsi" w:cstheme="minorHAnsi"/>
          <w:b/>
          <w:bCs/>
          <w:sz w:val="20"/>
          <w:szCs w:val="20"/>
        </w:rPr>
      </w:pPr>
    </w:p>
    <w:p w14:paraId="7535D13F" w14:textId="460CFA01" w:rsidR="0029398B" w:rsidRPr="00D577CA" w:rsidRDefault="0029398B" w:rsidP="00E95A57">
      <w:pPr>
        <w:autoSpaceDE w:val="0"/>
        <w:autoSpaceDN w:val="0"/>
        <w:adjustRightInd w:val="0"/>
        <w:spacing w:line="276" w:lineRule="auto"/>
        <w:ind w:left="641"/>
        <w:jc w:val="both"/>
        <w:rPr>
          <w:rFonts w:asciiTheme="minorHAnsi" w:eastAsia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w:t>
      </w:r>
      <w:r w:rsidRPr="00D577CA">
        <w:rPr>
          <w:rFonts w:asciiTheme="minorHAnsi" w:hAnsiTheme="minorHAnsi" w:cstheme="minorHAnsi"/>
          <w:b/>
          <w:bCs/>
          <w:color w:val="000000" w:themeColor="text1"/>
          <w:sz w:val="20"/>
          <w:szCs w:val="20"/>
        </w:rPr>
        <w:t>nie zastrzega</w:t>
      </w:r>
      <w:r w:rsidRPr="00D577CA">
        <w:rPr>
          <w:rFonts w:asciiTheme="minorHAnsi" w:hAnsiTheme="minorHAnsi" w:cstheme="minorHAnsi"/>
          <w:color w:val="000000" w:themeColor="text1"/>
          <w:sz w:val="20"/>
          <w:szCs w:val="20"/>
        </w:rPr>
        <w:t xml:space="preserve"> możliwości ubiegania się o udzielenie zamówienia wyłącznie przez wykonawców, o których mowa w art. 94 </w:t>
      </w:r>
      <w:proofErr w:type="spellStart"/>
      <w:r w:rsidRPr="00D577CA">
        <w:rPr>
          <w:rFonts w:asciiTheme="minorHAnsi" w:hAnsiTheme="minorHAnsi" w:cstheme="minorHAnsi"/>
          <w:color w:val="000000" w:themeColor="text1"/>
          <w:sz w:val="20"/>
          <w:szCs w:val="20"/>
        </w:rPr>
        <w:t>p.z.p</w:t>
      </w:r>
      <w:proofErr w:type="spellEnd"/>
      <w:r w:rsidRPr="00D577CA">
        <w:rPr>
          <w:rFonts w:asciiTheme="minorHAnsi" w:hAnsiTheme="minorHAnsi" w:cstheme="minorHAnsi"/>
          <w:color w:val="000000" w:themeColor="text1"/>
          <w:sz w:val="20"/>
          <w:szCs w:val="20"/>
        </w:rPr>
        <w:t>.  oraz w art.</w:t>
      </w:r>
      <w:r w:rsidR="00093D0F"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361 </w:t>
      </w:r>
      <w:proofErr w:type="spellStart"/>
      <w:r w:rsidRPr="00D577CA">
        <w:rPr>
          <w:rFonts w:asciiTheme="minorHAnsi" w:hAnsiTheme="minorHAnsi" w:cstheme="minorHAnsi"/>
          <w:color w:val="000000" w:themeColor="text1"/>
          <w:sz w:val="20"/>
          <w:szCs w:val="20"/>
        </w:rPr>
        <w:t>p.z.p</w:t>
      </w:r>
      <w:proofErr w:type="spellEnd"/>
      <w:r w:rsidRPr="00D577CA">
        <w:rPr>
          <w:rFonts w:asciiTheme="minorHAnsi" w:hAnsiTheme="minorHAnsi" w:cstheme="minorHAnsi"/>
          <w:color w:val="000000" w:themeColor="text1"/>
          <w:sz w:val="20"/>
          <w:szCs w:val="20"/>
          <w:u w:val="single"/>
        </w:rPr>
        <w:t>.</w:t>
      </w:r>
    </w:p>
    <w:p w14:paraId="61C2006B" w14:textId="7549AADA" w:rsidR="00754078" w:rsidRPr="00D577CA" w:rsidRDefault="00754078" w:rsidP="004A59A8">
      <w:pPr>
        <w:pStyle w:val="Default"/>
        <w:ind w:left="284"/>
        <w:jc w:val="both"/>
        <w:rPr>
          <w:rFonts w:asciiTheme="minorHAnsi" w:hAnsiTheme="minorHAnsi" w:cstheme="minorHAnsi"/>
          <w:b/>
          <w:bCs/>
          <w:sz w:val="20"/>
          <w:szCs w:val="20"/>
        </w:rPr>
      </w:pPr>
    </w:p>
    <w:p w14:paraId="750D723F" w14:textId="77777777" w:rsidR="0029398B" w:rsidRPr="00D577CA" w:rsidRDefault="0029398B"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 xml:space="preserve">XXIX. Wymagania dotyczące wadium. </w:t>
      </w:r>
    </w:p>
    <w:p w14:paraId="24757C76" w14:textId="77777777" w:rsidR="0029398B" w:rsidRPr="00D577CA" w:rsidRDefault="0029398B" w:rsidP="004A59A8">
      <w:pPr>
        <w:autoSpaceDE w:val="0"/>
        <w:autoSpaceDN w:val="0"/>
        <w:adjustRightInd w:val="0"/>
        <w:ind w:left="284"/>
        <w:jc w:val="both"/>
        <w:rPr>
          <w:rFonts w:asciiTheme="minorHAnsi" w:eastAsia="Calibri" w:hAnsiTheme="minorHAnsi" w:cstheme="minorHAnsi"/>
          <w:color w:val="000000" w:themeColor="text1"/>
          <w:sz w:val="20"/>
          <w:szCs w:val="20"/>
        </w:rPr>
      </w:pPr>
    </w:p>
    <w:p w14:paraId="4A34802D" w14:textId="4AD8BB05" w:rsidR="0029398B" w:rsidRDefault="0029398B" w:rsidP="00E95A57">
      <w:pPr>
        <w:autoSpaceDE w:val="0"/>
        <w:autoSpaceDN w:val="0"/>
        <w:adjustRightInd w:val="0"/>
        <w:ind w:left="641"/>
        <w:jc w:val="both"/>
        <w:rPr>
          <w:rFonts w:asciiTheme="minorHAnsi" w:eastAsia="Calibri" w:hAnsiTheme="minorHAnsi" w:cstheme="minorHAnsi"/>
          <w:color w:val="000000" w:themeColor="text1"/>
          <w:sz w:val="20"/>
          <w:szCs w:val="20"/>
        </w:rPr>
      </w:pPr>
      <w:r w:rsidRPr="00D577CA">
        <w:rPr>
          <w:rFonts w:asciiTheme="minorHAnsi" w:eastAsia="Calibri" w:hAnsiTheme="minorHAnsi" w:cstheme="minorHAnsi"/>
          <w:color w:val="000000" w:themeColor="text1"/>
          <w:sz w:val="20"/>
          <w:szCs w:val="20"/>
        </w:rPr>
        <w:t>Zamawiający</w:t>
      </w:r>
      <w:r w:rsidR="00B96A7C" w:rsidRPr="00D577CA">
        <w:rPr>
          <w:rFonts w:asciiTheme="minorHAnsi" w:eastAsia="Calibri" w:hAnsiTheme="minorHAnsi" w:cstheme="minorHAnsi"/>
          <w:color w:val="000000" w:themeColor="text1"/>
          <w:sz w:val="20"/>
          <w:szCs w:val="20"/>
        </w:rPr>
        <w:t xml:space="preserve"> </w:t>
      </w:r>
      <w:r w:rsidR="00B96A7C" w:rsidRPr="00D577CA">
        <w:rPr>
          <w:rFonts w:asciiTheme="minorHAnsi" w:eastAsia="Calibri" w:hAnsiTheme="minorHAnsi" w:cstheme="minorHAnsi"/>
          <w:b/>
          <w:bCs/>
          <w:color w:val="000000" w:themeColor="text1"/>
          <w:sz w:val="20"/>
          <w:szCs w:val="20"/>
        </w:rPr>
        <w:t>nie</w:t>
      </w:r>
      <w:r w:rsidRPr="00D577CA">
        <w:rPr>
          <w:rFonts w:asciiTheme="minorHAnsi" w:eastAsia="Calibri" w:hAnsiTheme="minorHAnsi" w:cstheme="minorHAnsi"/>
          <w:b/>
          <w:bCs/>
          <w:color w:val="000000" w:themeColor="text1"/>
          <w:sz w:val="20"/>
          <w:szCs w:val="20"/>
        </w:rPr>
        <w:t xml:space="preserve"> wymaga</w:t>
      </w:r>
      <w:r w:rsidRPr="00D577CA">
        <w:rPr>
          <w:rFonts w:asciiTheme="minorHAnsi" w:eastAsia="Calibri" w:hAnsiTheme="minorHAnsi" w:cstheme="minorHAnsi"/>
          <w:color w:val="000000" w:themeColor="text1"/>
          <w:sz w:val="20"/>
          <w:szCs w:val="20"/>
        </w:rPr>
        <w:t>, aby oferta była zabezpieczona wadium</w:t>
      </w:r>
      <w:r w:rsidR="00B96A7C" w:rsidRPr="00D577CA">
        <w:rPr>
          <w:rFonts w:asciiTheme="minorHAnsi" w:eastAsia="Calibri" w:hAnsiTheme="minorHAnsi" w:cstheme="minorHAnsi"/>
          <w:color w:val="000000" w:themeColor="text1"/>
          <w:sz w:val="20"/>
          <w:szCs w:val="20"/>
        </w:rPr>
        <w:t>.</w:t>
      </w:r>
    </w:p>
    <w:p w14:paraId="778B9DB5" w14:textId="77777777" w:rsidR="00E95A57" w:rsidRPr="00D577CA" w:rsidRDefault="00E95A57" w:rsidP="00611F0B">
      <w:pPr>
        <w:autoSpaceDE w:val="0"/>
        <w:autoSpaceDN w:val="0"/>
        <w:adjustRightInd w:val="0"/>
        <w:ind w:left="284" w:firstLine="424"/>
        <w:jc w:val="both"/>
        <w:rPr>
          <w:rFonts w:asciiTheme="minorHAnsi" w:eastAsia="Calibri" w:hAnsiTheme="minorHAnsi" w:cstheme="minorHAnsi"/>
          <w:color w:val="000000" w:themeColor="text1"/>
          <w:sz w:val="20"/>
          <w:szCs w:val="20"/>
        </w:rPr>
      </w:pPr>
    </w:p>
    <w:p w14:paraId="751FC157" w14:textId="77777777" w:rsidR="0029398B"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XXX. Informację o przewidywanych zamówieniach, o których mowa w art. 214 ust. 1 pkt 7 i 8, jeżeli zamawiający przewi</w:t>
      </w:r>
      <w:r w:rsidR="009C376F" w:rsidRPr="00D577CA">
        <w:rPr>
          <w:rFonts w:asciiTheme="minorHAnsi" w:hAnsiTheme="minorHAnsi" w:cstheme="minorHAnsi"/>
          <w:b/>
          <w:bCs/>
          <w:sz w:val="20"/>
          <w:szCs w:val="20"/>
        </w:rPr>
        <w:t>duje udzielenie takich zamówień.</w:t>
      </w:r>
    </w:p>
    <w:p w14:paraId="5E4910A1" w14:textId="77777777" w:rsidR="0029398B" w:rsidRPr="00D577CA" w:rsidRDefault="0029398B" w:rsidP="004A59A8">
      <w:pPr>
        <w:pStyle w:val="Default"/>
        <w:ind w:left="284"/>
        <w:jc w:val="both"/>
        <w:rPr>
          <w:rFonts w:asciiTheme="minorHAnsi" w:hAnsiTheme="minorHAnsi" w:cstheme="minorHAnsi"/>
          <w:sz w:val="20"/>
          <w:szCs w:val="20"/>
        </w:rPr>
      </w:pPr>
    </w:p>
    <w:p w14:paraId="340FCB3A" w14:textId="77777777" w:rsidR="0029398B" w:rsidRPr="00D577CA" w:rsidRDefault="0029398B" w:rsidP="00E95A57">
      <w:pPr>
        <w:autoSpaceDE w:val="0"/>
        <w:autoSpaceDN w:val="0"/>
        <w:adjustRightInd w:val="0"/>
        <w:ind w:left="641"/>
        <w:jc w:val="both"/>
        <w:rPr>
          <w:rFonts w:asciiTheme="minorHAnsi" w:eastAsiaTheme="minorHAnsi" w:hAnsiTheme="minorHAnsi" w:cstheme="minorHAnsi"/>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Pr="00D577CA">
        <w:rPr>
          <w:rFonts w:asciiTheme="minorHAnsi" w:eastAsiaTheme="minorHAnsi" w:hAnsiTheme="minorHAnsi" w:cstheme="minorHAnsi"/>
          <w:b/>
          <w:bCs/>
          <w:color w:val="000000" w:themeColor="text1"/>
          <w:sz w:val="20"/>
          <w:szCs w:val="20"/>
        </w:rPr>
        <w:t>nie przewiduje</w:t>
      </w:r>
      <w:r w:rsidRPr="00D577CA">
        <w:rPr>
          <w:rFonts w:asciiTheme="minorHAnsi" w:eastAsiaTheme="minorHAnsi" w:hAnsiTheme="minorHAnsi" w:cstheme="minorHAnsi"/>
          <w:color w:val="000000" w:themeColor="text1"/>
          <w:sz w:val="20"/>
          <w:szCs w:val="20"/>
        </w:rPr>
        <w:t xml:space="preserve"> udzielania zamówień o których mowa w art. 214 ust. 1 pkt. 7 PZP. </w:t>
      </w:r>
    </w:p>
    <w:p w14:paraId="325175C4" w14:textId="77777777" w:rsidR="00CB774D" w:rsidRPr="00D577CA" w:rsidRDefault="00CB774D" w:rsidP="004A59A8">
      <w:pPr>
        <w:pStyle w:val="Default"/>
        <w:ind w:left="284"/>
        <w:jc w:val="both"/>
        <w:rPr>
          <w:rFonts w:asciiTheme="minorHAnsi" w:hAnsiTheme="minorHAnsi" w:cstheme="minorHAnsi"/>
          <w:sz w:val="20"/>
          <w:szCs w:val="20"/>
        </w:rPr>
      </w:pPr>
    </w:p>
    <w:p w14:paraId="22936384" w14:textId="77777777" w:rsidR="00B5059D"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sz w:val="20"/>
          <w:szCs w:val="20"/>
        </w:rPr>
        <w:t xml:space="preserve">XXXI. Informacje dotyczące przeprowadzenia przez wykonawcę wizji lokalnej. </w:t>
      </w:r>
    </w:p>
    <w:p w14:paraId="0B5D91AD" w14:textId="77777777" w:rsidR="0029398B" w:rsidRPr="00D577CA" w:rsidRDefault="0029398B" w:rsidP="004A59A8">
      <w:pPr>
        <w:pStyle w:val="Default"/>
        <w:ind w:left="284"/>
        <w:jc w:val="both"/>
        <w:rPr>
          <w:rFonts w:asciiTheme="minorHAnsi" w:hAnsiTheme="minorHAnsi" w:cstheme="minorHAnsi"/>
          <w:color w:val="000000" w:themeColor="text1"/>
          <w:sz w:val="20"/>
          <w:szCs w:val="20"/>
        </w:rPr>
      </w:pPr>
    </w:p>
    <w:p w14:paraId="1FAA61B5" w14:textId="77777777" w:rsidR="0029398B" w:rsidRPr="00D577CA" w:rsidRDefault="0029398B" w:rsidP="00E95A57">
      <w:pPr>
        <w:pStyle w:val="arimr"/>
        <w:widowControl/>
        <w:suppressAutoHyphens/>
        <w:snapToGrid/>
        <w:spacing w:line="240" w:lineRule="auto"/>
        <w:ind w:left="641"/>
        <w:jc w:val="both"/>
        <w:rPr>
          <w:rFonts w:asciiTheme="minorHAnsi" w:hAnsiTheme="minorHAnsi" w:cstheme="minorHAnsi"/>
          <w:color w:val="000000" w:themeColor="text1"/>
          <w:sz w:val="20"/>
          <w:lang w:val="pl-PL"/>
        </w:rPr>
      </w:pPr>
      <w:r w:rsidRPr="00D577CA">
        <w:rPr>
          <w:rFonts w:asciiTheme="minorHAnsi" w:hAnsiTheme="minorHAnsi" w:cstheme="minorHAnsi"/>
          <w:color w:val="000000" w:themeColor="text1"/>
          <w:sz w:val="20"/>
          <w:lang w:val="pl-PL"/>
        </w:rPr>
        <w:t xml:space="preserve">Zamawiający informuje, że </w:t>
      </w:r>
      <w:r w:rsidRPr="00D577CA">
        <w:rPr>
          <w:rFonts w:asciiTheme="minorHAnsi" w:hAnsiTheme="minorHAnsi" w:cstheme="minorHAnsi"/>
          <w:b/>
          <w:bCs/>
          <w:color w:val="000000" w:themeColor="text1"/>
          <w:sz w:val="20"/>
          <w:lang w:val="pl-PL"/>
        </w:rPr>
        <w:t>nie przewiduje</w:t>
      </w:r>
      <w:r w:rsidRPr="00D577CA">
        <w:rPr>
          <w:rFonts w:asciiTheme="minorHAnsi" w:hAnsiTheme="minorHAnsi" w:cstheme="minorHAnsi"/>
          <w:color w:val="000000" w:themeColor="text1"/>
          <w:sz w:val="20"/>
          <w:lang w:val="pl-PL"/>
        </w:rPr>
        <w:t xml:space="preserve"> odbycia wizji lokalnej.</w:t>
      </w:r>
    </w:p>
    <w:p w14:paraId="685F0C4D" w14:textId="77777777" w:rsidR="0029398B" w:rsidRPr="00D577CA" w:rsidRDefault="0029398B" w:rsidP="004A59A8">
      <w:pPr>
        <w:pStyle w:val="Default"/>
        <w:ind w:left="284"/>
        <w:jc w:val="both"/>
        <w:rPr>
          <w:rFonts w:asciiTheme="minorHAnsi" w:hAnsiTheme="minorHAnsi" w:cstheme="minorHAnsi"/>
          <w:color w:val="000000" w:themeColor="text1"/>
          <w:sz w:val="20"/>
          <w:szCs w:val="20"/>
        </w:rPr>
      </w:pPr>
    </w:p>
    <w:p w14:paraId="2167CD60" w14:textId="77777777" w:rsidR="0029398B"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XXXII. Informacje dotyczące walut obcych, w jakich mogą być prowadzone rozliczenia między zamawiającym a wykonawcą</w:t>
      </w:r>
      <w:r w:rsidR="009C376F" w:rsidRPr="00D577CA">
        <w:rPr>
          <w:rFonts w:asciiTheme="minorHAnsi" w:hAnsiTheme="minorHAnsi" w:cstheme="minorHAnsi"/>
          <w:b/>
          <w:bCs/>
          <w:sz w:val="20"/>
          <w:szCs w:val="20"/>
        </w:rPr>
        <w:t>.</w:t>
      </w:r>
    </w:p>
    <w:p w14:paraId="263EA8D4" w14:textId="77777777" w:rsidR="00696480" w:rsidRPr="00D577CA" w:rsidRDefault="00696480" w:rsidP="004A59A8">
      <w:pPr>
        <w:pStyle w:val="Default"/>
        <w:ind w:left="284"/>
        <w:jc w:val="both"/>
        <w:rPr>
          <w:rFonts w:asciiTheme="minorHAnsi" w:hAnsiTheme="minorHAnsi" w:cstheme="minorHAnsi"/>
          <w:sz w:val="20"/>
          <w:szCs w:val="20"/>
        </w:rPr>
      </w:pPr>
    </w:p>
    <w:p w14:paraId="4CDF9565" w14:textId="25ABC875" w:rsidR="00696480" w:rsidRDefault="00696480" w:rsidP="00E95A57">
      <w:pPr>
        <w:pStyle w:val="Default"/>
        <w:ind w:left="641"/>
        <w:jc w:val="both"/>
        <w:rPr>
          <w:rFonts w:asciiTheme="minorHAnsi" w:hAnsiTheme="minorHAnsi" w:cstheme="minorHAnsi"/>
          <w:sz w:val="20"/>
          <w:szCs w:val="20"/>
        </w:rPr>
      </w:pPr>
      <w:r w:rsidRPr="00D577CA">
        <w:rPr>
          <w:rFonts w:asciiTheme="minorHAnsi" w:hAnsiTheme="minorHAnsi" w:cstheme="minorHAnsi"/>
          <w:sz w:val="20"/>
          <w:szCs w:val="20"/>
        </w:rPr>
        <w:t xml:space="preserve">Zamawiający </w:t>
      </w:r>
      <w:r w:rsidRPr="00D577CA">
        <w:rPr>
          <w:rFonts w:asciiTheme="minorHAnsi" w:hAnsiTheme="minorHAnsi" w:cstheme="minorHAnsi"/>
          <w:b/>
          <w:bCs/>
          <w:sz w:val="20"/>
          <w:szCs w:val="20"/>
        </w:rPr>
        <w:t>nie przewiduje</w:t>
      </w:r>
      <w:r w:rsidRPr="00D577CA">
        <w:rPr>
          <w:rFonts w:asciiTheme="minorHAnsi" w:hAnsiTheme="minorHAnsi" w:cstheme="minorHAnsi"/>
          <w:sz w:val="20"/>
          <w:szCs w:val="20"/>
        </w:rPr>
        <w:t xml:space="preserve"> rozliczeń w walutach obcych</w:t>
      </w:r>
      <w:r w:rsidR="00C1712A">
        <w:rPr>
          <w:rFonts w:asciiTheme="minorHAnsi" w:hAnsiTheme="minorHAnsi" w:cstheme="minorHAnsi"/>
          <w:sz w:val="20"/>
          <w:szCs w:val="20"/>
        </w:rPr>
        <w:t>.</w:t>
      </w:r>
      <w:r w:rsidRPr="00D577CA">
        <w:rPr>
          <w:rFonts w:asciiTheme="minorHAnsi" w:hAnsiTheme="minorHAnsi" w:cstheme="minorHAnsi"/>
          <w:sz w:val="20"/>
          <w:szCs w:val="20"/>
        </w:rPr>
        <w:t xml:space="preserve"> </w:t>
      </w:r>
    </w:p>
    <w:p w14:paraId="38732F5D" w14:textId="77777777" w:rsidR="00696480" w:rsidRPr="00D577CA" w:rsidRDefault="00696480" w:rsidP="004A59A8">
      <w:pPr>
        <w:pStyle w:val="Default"/>
        <w:ind w:left="284"/>
        <w:jc w:val="both"/>
        <w:rPr>
          <w:rFonts w:asciiTheme="minorHAnsi" w:hAnsiTheme="minorHAnsi" w:cstheme="minorHAnsi"/>
          <w:sz w:val="20"/>
          <w:szCs w:val="20"/>
        </w:rPr>
      </w:pPr>
    </w:p>
    <w:p w14:paraId="5AF296A2" w14:textId="77777777" w:rsidR="00696480" w:rsidRPr="00D577CA" w:rsidRDefault="00696480"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XXXIII. Informacje dotyczące zwrotu kosztów udziału w postępowaniu, jeżeli zamawiający przewiduje ich zwrot</w:t>
      </w:r>
      <w:r w:rsidR="009C376F" w:rsidRPr="00D577CA">
        <w:rPr>
          <w:rFonts w:asciiTheme="minorHAnsi" w:hAnsiTheme="minorHAnsi" w:cstheme="minorHAnsi"/>
          <w:b/>
          <w:bCs/>
          <w:sz w:val="20"/>
          <w:szCs w:val="20"/>
        </w:rPr>
        <w:t>.</w:t>
      </w:r>
    </w:p>
    <w:p w14:paraId="27899F84" w14:textId="77777777" w:rsidR="00696480" w:rsidRPr="00D577CA" w:rsidRDefault="00696480" w:rsidP="004A59A8">
      <w:pPr>
        <w:pStyle w:val="Default"/>
        <w:ind w:left="284"/>
        <w:jc w:val="both"/>
        <w:rPr>
          <w:rFonts w:asciiTheme="minorHAnsi" w:hAnsiTheme="minorHAnsi" w:cstheme="minorHAnsi"/>
          <w:sz w:val="20"/>
          <w:szCs w:val="20"/>
        </w:rPr>
      </w:pPr>
    </w:p>
    <w:p w14:paraId="76B39B76" w14:textId="77777777" w:rsidR="00E95A57" w:rsidRDefault="00696480" w:rsidP="002071DB">
      <w:pPr>
        <w:pStyle w:val="Akapitzlist"/>
        <w:numPr>
          <w:ilvl w:val="0"/>
          <w:numId w:val="38"/>
        </w:numPr>
        <w:autoSpaceDE w:val="0"/>
        <w:autoSpaceDN w:val="0"/>
        <w:adjustRightInd w:val="0"/>
        <w:spacing w:after="0"/>
        <w:ind w:left="641" w:hanging="357"/>
        <w:jc w:val="both"/>
        <w:rPr>
          <w:rFonts w:asciiTheme="minorHAnsi" w:hAnsiTheme="minorHAnsi" w:cstheme="minorHAnsi"/>
          <w:color w:val="000000" w:themeColor="text1"/>
          <w:sz w:val="20"/>
          <w:szCs w:val="20"/>
        </w:rPr>
      </w:pPr>
      <w:r w:rsidRPr="00E95A57">
        <w:rPr>
          <w:rFonts w:asciiTheme="minorHAnsi" w:hAnsiTheme="minorHAnsi" w:cstheme="minorHAnsi"/>
          <w:color w:val="000000" w:themeColor="text1"/>
          <w:sz w:val="20"/>
          <w:szCs w:val="20"/>
        </w:rPr>
        <w:t xml:space="preserve">Zamawiający </w:t>
      </w:r>
      <w:r w:rsidRPr="00E95A57">
        <w:rPr>
          <w:rFonts w:asciiTheme="minorHAnsi" w:eastAsia="CIDFont+F1" w:hAnsiTheme="minorHAnsi" w:cstheme="minorHAnsi"/>
          <w:b/>
          <w:bCs/>
          <w:color w:val="000000" w:themeColor="text1"/>
          <w:sz w:val="20"/>
          <w:szCs w:val="20"/>
        </w:rPr>
        <w:t>nie przewiduje</w:t>
      </w:r>
      <w:r w:rsidRPr="00E95A57">
        <w:rPr>
          <w:rFonts w:asciiTheme="minorHAnsi" w:eastAsia="CIDFont+F1" w:hAnsiTheme="minorHAnsi" w:cstheme="minorHAnsi"/>
          <w:color w:val="000000" w:themeColor="text1"/>
          <w:sz w:val="20"/>
          <w:szCs w:val="20"/>
        </w:rPr>
        <w:t xml:space="preserve"> </w:t>
      </w:r>
      <w:r w:rsidRPr="00E95A57">
        <w:rPr>
          <w:rFonts w:asciiTheme="minorHAnsi" w:hAnsiTheme="minorHAnsi" w:cstheme="minorHAnsi"/>
          <w:color w:val="000000" w:themeColor="text1"/>
          <w:sz w:val="20"/>
          <w:szCs w:val="20"/>
        </w:rPr>
        <w:t>zwrotu kosztów udziału w postępowaniu</w:t>
      </w:r>
      <w:r w:rsidR="00F02760" w:rsidRPr="00E95A57">
        <w:rPr>
          <w:rFonts w:asciiTheme="minorHAnsi" w:hAnsiTheme="minorHAnsi" w:cstheme="minorHAnsi"/>
          <w:color w:val="000000" w:themeColor="text1"/>
          <w:sz w:val="20"/>
          <w:szCs w:val="20"/>
        </w:rPr>
        <w:t>.</w:t>
      </w:r>
    </w:p>
    <w:p w14:paraId="13205FA6" w14:textId="635FE843" w:rsidR="00F02760" w:rsidRPr="00E95A57" w:rsidRDefault="00E95A57" w:rsidP="002071DB">
      <w:pPr>
        <w:pStyle w:val="Akapitzlist"/>
        <w:numPr>
          <w:ilvl w:val="0"/>
          <w:numId w:val="38"/>
        </w:numPr>
        <w:autoSpaceDE w:val="0"/>
        <w:autoSpaceDN w:val="0"/>
        <w:adjustRightInd w:val="0"/>
        <w:ind w:left="641" w:hanging="357"/>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00F02760" w:rsidRPr="00E95A57">
        <w:rPr>
          <w:rFonts w:asciiTheme="minorHAnsi" w:hAnsiTheme="minorHAnsi" w:cstheme="minorHAnsi"/>
          <w:color w:val="000000" w:themeColor="text1"/>
          <w:sz w:val="20"/>
          <w:szCs w:val="20"/>
        </w:rPr>
        <w:t xml:space="preserve">amawiający </w:t>
      </w:r>
      <w:r w:rsidR="00F02760" w:rsidRPr="00E95A57">
        <w:rPr>
          <w:rFonts w:asciiTheme="minorHAnsi" w:eastAsia="CIDFont+F1" w:hAnsiTheme="minorHAnsi" w:cstheme="minorHAnsi"/>
          <w:b/>
          <w:bCs/>
          <w:color w:val="000000" w:themeColor="text1"/>
          <w:sz w:val="20"/>
          <w:szCs w:val="20"/>
        </w:rPr>
        <w:t>nie przewiduje</w:t>
      </w:r>
      <w:r w:rsidR="00F02760" w:rsidRPr="00E95A57">
        <w:rPr>
          <w:rFonts w:asciiTheme="minorHAnsi" w:eastAsia="CIDFont+F1" w:hAnsiTheme="minorHAnsi" w:cstheme="minorHAnsi"/>
          <w:color w:val="000000" w:themeColor="text1"/>
          <w:sz w:val="20"/>
          <w:szCs w:val="20"/>
        </w:rPr>
        <w:t xml:space="preserve"> </w:t>
      </w:r>
      <w:r w:rsidR="00F02760" w:rsidRPr="00E95A57">
        <w:rPr>
          <w:rFonts w:asciiTheme="minorHAnsi" w:hAnsiTheme="minorHAnsi" w:cstheme="minorHAnsi"/>
          <w:color w:val="000000" w:themeColor="text1"/>
          <w:sz w:val="20"/>
          <w:szCs w:val="20"/>
        </w:rPr>
        <w:t>udzielania zaliczek na poczet wykonania zamówienia.</w:t>
      </w:r>
    </w:p>
    <w:p w14:paraId="56115542" w14:textId="77777777" w:rsidR="00696480" w:rsidRPr="00D577CA" w:rsidRDefault="00DA5A6E"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XXXIV. Informację o obowiązku osobistego wykonania przez wykonawcę kluczowych zadań, jeżeli zamawiający dokonuje takiego zastrzeżen</w:t>
      </w:r>
      <w:r w:rsidR="009C376F" w:rsidRPr="00D577CA">
        <w:rPr>
          <w:rFonts w:asciiTheme="minorHAnsi" w:hAnsiTheme="minorHAnsi" w:cstheme="minorHAnsi"/>
          <w:b/>
          <w:bCs/>
          <w:sz w:val="20"/>
          <w:szCs w:val="20"/>
        </w:rPr>
        <w:t>ia zgodnie z art. 60 i art. 121.</w:t>
      </w:r>
    </w:p>
    <w:p w14:paraId="7200BAD6" w14:textId="77777777" w:rsidR="00DA5A6E" w:rsidRPr="00D577CA" w:rsidRDefault="00DA5A6E" w:rsidP="004A59A8">
      <w:pPr>
        <w:pStyle w:val="Default"/>
        <w:ind w:left="284"/>
        <w:jc w:val="both"/>
        <w:rPr>
          <w:rFonts w:asciiTheme="minorHAnsi" w:hAnsiTheme="minorHAnsi" w:cstheme="minorHAnsi"/>
          <w:sz w:val="20"/>
          <w:szCs w:val="20"/>
        </w:rPr>
      </w:pPr>
    </w:p>
    <w:p w14:paraId="76D5D260" w14:textId="03F4AFB4" w:rsidR="00F74DE5" w:rsidRPr="00D577CA" w:rsidRDefault="00DA5A6E" w:rsidP="00E95A57">
      <w:pPr>
        <w:autoSpaceDE w:val="0"/>
        <w:autoSpaceDN w:val="0"/>
        <w:adjustRightInd w:val="0"/>
        <w:spacing w:line="276" w:lineRule="auto"/>
        <w:ind w:left="641"/>
        <w:jc w:val="both"/>
        <w:rPr>
          <w:rFonts w:asciiTheme="minorHAnsi" w:eastAsia="CIDFont+F4" w:hAnsiTheme="minorHAnsi" w:cstheme="minorHAnsi"/>
          <w:sz w:val="20"/>
          <w:szCs w:val="20"/>
          <w:lang w:eastAsia="en-US"/>
        </w:rPr>
      </w:pPr>
      <w:r w:rsidRPr="00D577CA">
        <w:rPr>
          <w:rFonts w:asciiTheme="minorHAnsi" w:eastAsia="CIDFont+F4" w:hAnsiTheme="minorHAnsi" w:cstheme="minorHAnsi"/>
          <w:sz w:val="20"/>
          <w:szCs w:val="20"/>
          <w:lang w:eastAsia="en-US"/>
        </w:rPr>
        <w:t xml:space="preserve">Zamawiający </w:t>
      </w:r>
      <w:r w:rsidRPr="00D577CA">
        <w:rPr>
          <w:rFonts w:asciiTheme="minorHAnsi" w:eastAsia="CIDFont+F4" w:hAnsiTheme="minorHAnsi" w:cstheme="minorHAnsi"/>
          <w:b/>
          <w:bCs/>
          <w:sz w:val="20"/>
          <w:szCs w:val="20"/>
          <w:lang w:eastAsia="en-US"/>
        </w:rPr>
        <w:t>nie określa</w:t>
      </w:r>
      <w:r w:rsidRPr="00D577CA">
        <w:rPr>
          <w:rFonts w:asciiTheme="minorHAnsi" w:eastAsia="CIDFont+F4" w:hAnsiTheme="minorHAnsi" w:cstheme="minorHAnsi"/>
          <w:sz w:val="20"/>
          <w:szCs w:val="20"/>
          <w:lang w:eastAsia="en-US"/>
        </w:rPr>
        <w:t xml:space="preserve"> wymagań oraz nie zastrzega obowiązku osobistego wykonania przez wykonawcę</w:t>
      </w:r>
      <w:r w:rsidR="0034690D" w:rsidRPr="00D577CA">
        <w:rPr>
          <w:rFonts w:asciiTheme="minorHAnsi" w:eastAsia="CIDFont+F4" w:hAnsiTheme="minorHAnsi" w:cstheme="minorHAnsi"/>
          <w:sz w:val="20"/>
          <w:szCs w:val="20"/>
          <w:lang w:eastAsia="en-US"/>
        </w:rPr>
        <w:t xml:space="preserve"> </w:t>
      </w:r>
      <w:r w:rsidRPr="00D577CA">
        <w:rPr>
          <w:rFonts w:asciiTheme="minorHAnsi" w:eastAsia="CIDFont+F4" w:hAnsiTheme="minorHAnsi" w:cstheme="minorHAnsi"/>
          <w:sz w:val="20"/>
          <w:szCs w:val="20"/>
          <w:lang w:eastAsia="en-US"/>
        </w:rPr>
        <w:t>lub wykonawców wspólnie ubiegających się o udzielenie zamówienia kluczowych zadań</w:t>
      </w:r>
      <w:r w:rsidR="007A1683" w:rsidRPr="00D577CA">
        <w:rPr>
          <w:rFonts w:asciiTheme="minorHAnsi" w:eastAsia="CIDFont+F4" w:hAnsiTheme="minorHAnsi" w:cstheme="minorHAnsi"/>
          <w:sz w:val="20"/>
          <w:szCs w:val="20"/>
          <w:lang w:eastAsia="en-US"/>
        </w:rPr>
        <w:t xml:space="preserve">                 </w:t>
      </w:r>
      <w:r w:rsidRPr="00D577CA">
        <w:rPr>
          <w:rFonts w:asciiTheme="minorHAnsi" w:eastAsia="CIDFont+F4" w:hAnsiTheme="minorHAnsi" w:cstheme="minorHAnsi"/>
          <w:sz w:val="20"/>
          <w:szCs w:val="20"/>
          <w:lang w:eastAsia="en-US"/>
        </w:rPr>
        <w:t xml:space="preserve"> w ramach</w:t>
      </w:r>
      <w:r w:rsidR="0034690D" w:rsidRPr="00D577CA">
        <w:rPr>
          <w:rFonts w:asciiTheme="minorHAnsi" w:eastAsia="CIDFont+F4" w:hAnsiTheme="minorHAnsi" w:cstheme="minorHAnsi"/>
          <w:sz w:val="20"/>
          <w:szCs w:val="20"/>
          <w:lang w:eastAsia="en-US"/>
        </w:rPr>
        <w:t xml:space="preserve"> </w:t>
      </w:r>
      <w:r w:rsidRPr="00D577CA">
        <w:rPr>
          <w:rFonts w:asciiTheme="minorHAnsi" w:eastAsia="CIDFont+F4" w:hAnsiTheme="minorHAnsi" w:cstheme="minorHAnsi"/>
          <w:sz w:val="20"/>
          <w:szCs w:val="20"/>
          <w:lang w:eastAsia="en-US"/>
        </w:rPr>
        <w:t>zamówienia</w:t>
      </w:r>
      <w:r w:rsidR="00FA6340" w:rsidRPr="00D577CA">
        <w:rPr>
          <w:rFonts w:asciiTheme="minorHAnsi" w:eastAsia="CIDFont+F4" w:hAnsiTheme="minorHAnsi" w:cstheme="minorHAnsi"/>
          <w:sz w:val="20"/>
          <w:szCs w:val="20"/>
          <w:lang w:eastAsia="en-US"/>
        </w:rPr>
        <w:t>.</w:t>
      </w:r>
    </w:p>
    <w:p w14:paraId="3E78A542" w14:textId="77777777" w:rsidR="00986063" w:rsidRPr="00D577CA" w:rsidRDefault="00986063" w:rsidP="004A59A8">
      <w:pPr>
        <w:autoSpaceDE w:val="0"/>
        <w:autoSpaceDN w:val="0"/>
        <w:adjustRightInd w:val="0"/>
        <w:ind w:left="284"/>
        <w:jc w:val="both"/>
        <w:rPr>
          <w:rFonts w:asciiTheme="minorHAnsi" w:eastAsia="CIDFont+F4" w:hAnsiTheme="minorHAnsi" w:cstheme="minorHAnsi"/>
          <w:sz w:val="20"/>
          <w:szCs w:val="20"/>
          <w:lang w:eastAsia="en-US"/>
        </w:rPr>
      </w:pPr>
    </w:p>
    <w:p w14:paraId="0A5EE85C" w14:textId="77777777" w:rsidR="00700607" w:rsidRPr="00D577CA" w:rsidRDefault="00700607"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sz w:val="20"/>
          <w:szCs w:val="20"/>
        </w:rPr>
        <w:t>XXXV. Maksymalną liczbę wykonawców, z którymi zamawiający zawrze umowę ramową, jeżeli zamawiający przewiduje zawarcie umowy ramowej</w:t>
      </w:r>
      <w:r w:rsidR="009C376F" w:rsidRPr="00D577CA">
        <w:rPr>
          <w:rFonts w:asciiTheme="minorHAnsi" w:hAnsiTheme="minorHAnsi" w:cstheme="minorHAnsi"/>
          <w:b/>
          <w:bCs/>
          <w:sz w:val="20"/>
          <w:szCs w:val="20"/>
        </w:rPr>
        <w:t>.</w:t>
      </w:r>
    </w:p>
    <w:p w14:paraId="7604B4EF" w14:textId="77777777" w:rsidR="00700607" w:rsidRPr="00D577CA" w:rsidRDefault="00700607" w:rsidP="004A59A8">
      <w:pPr>
        <w:pStyle w:val="Default"/>
        <w:ind w:left="284"/>
        <w:jc w:val="both"/>
        <w:rPr>
          <w:rFonts w:asciiTheme="minorHAnsi" w:hAnsiTheme="minorHAnsi" w:cstheme="minorHAnsi"/>
          <w:b/>
          <w:bCs/>
          <w:color w:val="000000" w:themeColor="text1"/>
          <w:sz w:val="20"/>
          <w:szCs w:val="20"/>
        </w:rPr>
      </w:pPr>
    </w:p>
    <w:p w14:paraId="286E37A4" w14:textId="2EABBF73" w:rsidR="00986063" w:rsidRPr="00D577CA" w:rsidRDefault="00F175F1" w:rsidP="00E95A57">
      <w:pPr>
        <w:autoSpaceDE w:val="0"/>
        <w:autoSpaceDN w:val="0"/>
        <w:adjustRightInd w:val="0"/>
        <w:ind w:left="641"/>
        <w:jc w:val="both"/>
        <w:rPr>
          <w:rFonts w:asciiTheme="minorHAnsi" w:eastAsiaTheme="minorHAnsi" w:hAnsiTheme="minorHAnsi" w:cstheme="minorHAnsi"/>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Pr="00D577CA">
        <w:rPr>
          <w:rFonts w:asciiTheme="minorHAnsi" w:eastAsia="CIDFont+F1" w:hAnsiTheme="minorHAnsi" w:cstheme="minorHAnsi"/>
          <w:b/>
          <w:bCs/>
          <w:color w:val="000000" w:themeColor="text1"/>
          <w:sz w:val="20"/>
          <w:szCs w:val="20"/>
        </w:rPr>
        <w:t>nie przewiduje</w:t>
      </w:r>
      <w:r w:rsidRPr="00D577CA">
        <w:rPr>
          <w:rFonts w:asciiTheme="minorHAnsi" w:eastAsia="CIDFont+F1" w:hAnsiTheme="minorHAnsi" w:cstheme="minorHAnsi"/>
          <w:color w:val="000000" w:themeColor="text1"/>
          <w:sz w:val="20"/>
          <w:szCs w:val="20"/>
        </w:rPr>
        <w:t xml:space="preserve"> </w:t>
      </w:r>
      <w:r w:rsidRPr="00D577CA">
        <w:rPr>
          <w:rFonts w:asciiTheme="minorHAnsi" w:eastAsiaTheme="minorHAnsi" w:hAnsiTheme="minorHAnsi" w:cstheme="minorHAnsi"/>
          <w:color w:val="000000" w:themeColor="text1"/>
          <w:sz w:val="20"/>
          <w:szCs w:val="20"/>
        </w:rPr>
        <w:t xml:space="preserve">zawarcia umowy ramowej, o której mowa w art. 311–315 ustawy </w:t>
      </w:r>
      <w:proofErr w:type="spellStart"/>
      <w:r w:rsidRPr="00D577CA">
        <w:rPr>
          <w:rFonts w:asciiTheme="minorHAnsi" w:eastAsiaTheme="minorHAnsi" w:hAnsiTheme="minorHAnsi" w:cstheme="minorHAnsi"/>
          <w:color w:val="000000" w:themeColor="text1"/>
          <w:sz w:val="20"/>
          <w:szCs w:val="20"/>
        </w:rPr>
        <w:t>Pzp</w:t>
      </w:r>
      <w:proofErr w:type="spellEnd"/>
      <w:r w:rsidRPr="00D577CA">
        <w:rPr>
          <w:rFonts w:asciiTheme="minorHAnsi" w:eastAsiaTheme="minorHAnsi" w:hAnsiTheme="minorHAnsi" w:cstheme="minorHAnsi"/>
          <w:color w:val="000000" w:themeColor="text1"/>
          <w:sz w:val="20"/>
          <w:szCs w:val="20"/>
        </w:rPr>
        <w:t>.</w:t>
      </w:r>
    </w:p>
    <w:p w14:paraId="5A27C342" w14:textId="77777777" w:rsidR="00AD7E96" w:rsidRPr="00D577CA" w:rsidRDefault="00AD7E96" w:rsidP="007061CC">
      <w:pPr>
        <w:autoSpaceDE w:val="0"/>
        <w:autoSpaceDN w:val="0"/>
        <w:adjustRightInd w:val="0"/>
        <w:ind w:left="284" w:firstLine="424"/>
        <w:jc w:val="both"/>
        <w:rPr>
          <w:rFonts w:asciiTheme="minorHAnsi" w:eastAsiaTheme="minorHAnsi" w:hAnsiTheme="minorHAnsi" w:cstheme="minorHAnsi"/>
          <w:color w:val="000000" w:themeColor="text1"/>
          <w:sz w:val="20"/>
          <w:szCs w:val="20"/>
        </w:rPr>
      </w:pPr>
    </w:p>
    <w:p w14:paraId="20E9CB11" w14:textId="63AF5C16" w:rsidR="00700607" w:rsidRPr="00D577CA" w:rsidRDefault="00F175F1"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sz w:val="20"/>
          <w:szCs w:val="20"/>
        </w:rPr>
      </w:pPr>
      <w:r w:rsidRPr="00D577CA">
        <w:rPr>
          <w:rFonts w:asciiTheme="minorHAnsi" w:hAnsiTheme="minorHAnsi" w:cstheme="minorHAnsi"/>
          <w:b/>
          <w:bCs/>
          <w:sz w:val="20"/>
          <w:szCs w:val="20"/>
        </w:rPr>
        <w:t>XXXVI. Informację o przewidywanym wyborze najkorzystniejszej oferty z zastosowaniem aukcji elektronicznej wraz z informacjami, o których mowa w art. 230, jeżeli zamawiający przewiduje aukcję elektroniczną.</w:t>
      </w:r>
    </w:p>
    <w:p w14:paraId="44201953" w14:textId="77777777" w:rsidR="00F175F1" w:rsidRPr="00D577CA" w:rsidRDefault="00F175F1" w:rsidP="004A59A8">
      <w:pPr>
        <w:pStyle w:val="Default"/>
        <w:ind w:left="284"/>
        <w:jc w:val="both"/>
        <w:rPr>
          <w:rFonts w:asciiTheme="minorHAnsi" w:hAnsiTheme="minorHAnsi" w:cstheme="minorHAnsi"/>
          <w:sz w:val="20"/>
          <w:szCs w:val="20"/>
        </w:rPr>
      </w:pPr>
    </w:p>
    <w:p w14:paraId="1E78704D" w14:textId="527F08F9" w:rsidR="00F175F1" w:rsidRDefault="00F175F1" w:rsidP="00E95A57">
      <w:pPr>
        <w:autoSpaceDE w:val="0"/>
        <w:autoSpaceDN w:val="0"/>
        <w:adjustRightInd w:val="0"/>
        <w:spacing w:line="276" w:lineRule="auto"/>
        <w:ind w:left="641"/>
        <w:jc w:val="both"/>
        <w:rPr>
          <w:rFonts w:asciiTheme="minorHAnsi" w:eastAsiaTheme="minorHAnsi" w:hAnsiTheme="minorHAnsi" w:cstheme="minorHAnsi"/>
          <w:color w:val="000000" w:themeColor="text1"/>
          <w:sz w:val="20"/>
          <w:szCs w:val="20"/>
        </w:rPr>
      </w:pPr>
      <w:r w:rsidRPr="00D577CA">
        <w:rPr>
          <w:rFonts w:asciiTheme="minorHAnsi" w:eastAsiaTheme="minorHAnsi" w:hAnsiTheme="minorHAnsi" w:cstheme="minorHAnsi"/>
          <w:color w:val="000000" w:themeColor="text1"/>
          <w:sz w:val="20"/>
          <w:szCs w:val="20"/>
        </w:rPr>
        <w:t xml:space="preserve">Zamawiający </w:t>
      </w:r>
      <w:r w:rsidRPr="00D577CA">
        <w:rPr>
          <w:rFonts w:asciiTheme="minorHAnsi" w:eastAsia="CIDFont+F1" w:hAnsiTheme="minorHAnsi" w:cstheme="minorHAnsi"/>
          <w:b/>
          <w:bCs/>
          <w:color w:val="000000" w:themeColor="text1"/>
          <w:sz w:val="20"/>
          <w:szCs w:val="20"/>
        </w:rPr>
        <w:t>nie przewiduje</w:t>
      </w:r>
      <w:r w:rsidRPr="00D577CA">
        <w:rPr>
          <w:rFonts w:asciiTheme="minorHAnsi" w:eastAsia="CIDFont+F1" w:hAnsiTheme="minorHAnsi" w:cstheme="minorHAnsi"/>
          <w:color w:val="000000" w:themeColor="text1"/>
          <w:sz w:val="20"/>
          <w:szCs w:val="20"/>
        </w:rPr>
        <w:t xml:space="preserve"> </w:t>
      </w:r>
      <w:r w:rsidRPr="00D577CA">
        <w:rPr>
          <w:rFonts w:asciiTheme="minorHAnsi" w:eastAsiaTheme="minorHAnsi" w:hAnsiTheme="minorHAnsi" w:cstheme="minorHAnsi"/>
          <w:color w:val="000000" w:themeColor="text1"/>
          <w:sz w:val="20"/>
          <w:szCs w:val="20"/>
        </w:rPr>
        <w:t xml:space="preserve">przeprowadzenia aukcji elektronicznej, o której mowa w art. 227–238 ustawy </w:t>
      </w:r>
      <w:proofErr w:type="spellStart"/>
      <w:r w:rsidRPr="00D577CA">
        <w:rPr>
          <w:rFonts w:asciiTheme="minorHAnsi" w:eastAsiaTheme="minorHAnsi" w:hAnsiTheme="minorHAnsi" w:cstheme="minorHAnsi"/>
          <w:color w:val="000000" w:themeColor="text1"/>
          <w:sz w:val="20"/>
          <w:szCs w:val="20"/>
        </w:rPr>
        <w:t>Pzp</w:t>
      </w:r>
      <w:proofErr w:type="spellEnd"/>
      <w:r w:rsidRPr="00D577CA">
        <w:rPr>
          <w:rFonts w:asciiTheme="minorHAnsi" w:eastAsiaTheme="minorHAnsi" w:hAnsiTheme="minorHAnsi" w:cstheme="minorHAnsi"/>
          <w:color w:val="000000" w:themeColor="text1"/>
          <w:sz w:val="20"/>
          <w:szCs w:val="20"/>
        </w:rPr>
        <w:t>.</w:t>
      </w:r>
    </w:p>
    <w:p w14:paraId="6E882361" w14:textId="77777777" w:rsidR="0076600E" w:rsidRPr="00D577CA" w:rsidRDefault="0076600E" w:rsidP="00611F0B">
      <w:pPr>
        <w:autoSpaceDE w:val="0"/>
        <w:autoSpaceDN w:val="0"/>
        <w:adjustRightInd w:val="0"/>
        <w:ind w:left="708"/>
        <w:jc w:val="both"/>
        <w:rPr>
          <w:rFonts w:asciiTheme="minorHAnsi" w:eastAsiaTheme="minorHAnsi" w:hAnsiTheme="minorHAnsi" w:cstheme="minorHAnsi"/>
          <w:color w:val="000000" w:themeColor="text1"/>
          <w:sz w:val="20"/>
          <w:szCs w:val="20"/>
        </w:rPr>
      </w:pPr>
    </w:p>
    <w:p w14:paraId="25F3E567" w14:textId="77777777" w:rsidR="00F175F1" w:rsidRPr="00D577CA" w:rsidRDefault="00F175F1"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sz w:val="20"/>
          <w:szCs w:val="20"/>
        </w:rPr>
        <w:t>XXXVII. Wymóg lub możliwość złożenia ofert w postaci katalogów elektronicznych lub dołączenia katalogów elektronicznych do oferty, w sytuacji określonej w art. 93</w:t>
      </w:r>
      <w:r w:rsidR="009C376F" w:rsidRPr="00D577CA">
        <w:rPr>
          <w:rFonts w:asciiTheme="minorHAnsi" w:hAnsiTheme="minorHAnsi" w:cstheme="minorHAnsi"/>
          <w:b/>
          <w:bCs/>
          <w:sz w:val="20"/>
          <w:szCs w:val="20"/>
        </w:rPr>
        <w:t>.</w:t>
      </w:r>
    </w:p>
    <w:p w14:paraId="18B46461" w14:textId="77777777" w:rsidR="00700607" w:rsidRPr="00D577CA" w:rsidRDefault="00700607" w:rsidP="004A59A8">
      <w:pPr>
        <w:pStyle w:val="Default"/>
        <w:ind w:left="284"/>
        <w:jc w:val="both"/>
        <w:rPr>
          <w:rFonts w:asciiTheme="minorHAnsi" w:hAnsiTheme="minorHAnsi" w:cstheme="minorHAnsi"/>
          <w:b/>
          <w:bCs/>
          <w:color w:val="000000" w:themeColor="text1"/>
          <w:sz w:val="20"/>
          <w:szCs w:val="20"/>
        </w:rPr>
      </w:pPr>
    </w:p>
    <w:p w14:paraId="6A91B3AE" w14:textId="596C955A" w:rsidR="00EB095B" w:rsidRPr="00D577CA" w:rsidRDefault="005B2007" w:rsidP="00E95A57">
      <w:pPr>
        <w:autoSpaceDE w:val="0"/>
        <w:autoSpaceDN w:val="0"/>
        <w:adjustRightInd w:val="0"/>
        <w:ind w:left="641"/>
        <w:jc w:val="both"/>
        <w:rPr>
          <w:rFonts w:asciiTheme="minorHAnsi" w:eastAsia="CIDFont+F1" w:hAnsiTheme="minorHAnsi" w:cstheme="minorHAnsi"/>
          <w:color w:val="000000" w:themeColor="text1"/>
          <w:sz w:val="20"/>
          <w:szCs w:val="20"/>
        </w:rPr>
      </w:pPr>
      <w:r w:rsidRPr="00D577CA">
        <w:rPr>
          <w:rFonts w:asciiTheme="minorHAnsi" w:eastAsia="CIDFont+F1" w:hAnsiTheme="minorHAnsi" w:cstheme="minorHAnsi"/>
          <w:color w:val="000000" w:themeColor="text1"/>
          <w:sz w:val="20"/>
          <w:szCs w:val="20"/>
        </w:rPr>
        <w:t xml:space="preserve">Zamawiający </w:t>
      </w:r>
      <w:r w:rsidRPr="00D577CA">
        <w:rPr>
          <w:rFonts w:asciiTheme="minorHAnsi" w:eastAsia="CIDFont+F1" w:hAnsiTheme="minorHAnsi" w:cstheme="minorHAnsi"/>
          <w:b/>
          <w:bCs/>
          <w:color w:val="000000" w:themeColor="text1"/>
          <w:sz w:val="20"/>
          <w:szCs w:val="20"/>
        </w:rPr>
        <w:t>nie wymaga</w:t>
      </w:r>
      <w:r w:rsidRPr="00D577CA">
        <w:rPr>
          <w:rFonts w:asciiTheme="minorHAnsi" w:eastAsia="CIDFont+F1" w:hAnsiTheme="minorHAnsi" w:cstheme="minorHAnsi"/>
          <w:color w:val="000000" w:themeColor="text1"/>
          <w:sz w:val="20"/>
          <w:szCs w:val="20"/>
        </w:rPr>
        <w:t xml:space="preserve"> złożenia ofert w postaci katalogów elektronicznych.</w:t>
      </w:r>
    </w:p>
    <w:p w14:paraId="72A704D5" w14:textId="77777777" w:rsidR="005B2007" w:rsidRPr="00D577CA" w:rsidRDefault="005B2007" w:rsidP="004A59A8">
      <w:pPr>
        <w:pBdr>
          <w:top w:val="single" w:sz="4" w:space="1" w:color="auto"/>
          <w:left w:val="single" w:sz="4" w:space="4" w:color="auto"/>
          <w:bottom w:val="single" w:sz="4" w:space="1" w:color="auto"/>
          <w:right w:val="single" w:sz="4" w:space="4" w:color="auto"/>
        </w:pBdr>
        <w:shd w:val="clear" w:color="auto" w:fill="D9D9D9" w:themeFill="background1" w:themeFillShade="D9"/>
        <w:ind w:left="284"/>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lastRenderedPageBreak/>
        <w:t>XX</w:t>
      </w:r>
      <w:r w:rsidR="00DE7FC0" w:rsidRPr="00D577CA">
        <w:rPr>
          <w:rFonts w:asciiTheme="minorHAnsi" w:hAnsiTheme="minorHAnsi" w:cstheme="minorHAnsi"/>
          <w:b/>
          <w:bCs/>
          <w:color w:val="000000" w:themeColor="text1"/>
          <w:sz w:val="20"/>
          <w:szCs w:val="20"/>
        </w:rPr>
        <w:t xml:space="preserve">XVIII. </w:t>
      </w:r>
      <w:r w:rsidRPr="00D577CA">
        <w:rPr>
          <w:rFonts w:asciiTheme="minorHAnsi" w:hAnsiTheme="minorHAnsi" w:cstheme="minorHAnsi"/>
          <w:b/>
          <w:bCs/>
          <w:color w:val="000000" w:themeColor="text1"/>
          <w:sz w:val="20"/>
          <w:szCs w:val="20"/>
        </w:rPr>
        <w:t>Zabezpieczenie należytego wykonania umowy</w:t>
      </w:r>
      <w:r w:rsidR="009C376F" w:rsidRPr="00D577CA">
        <w:rPr>
          <w:rFonts w:asciiTheme="minorHAnsi" w:hAnsiTheme="minorHAnsi" w:cstheme="minorHAnsi"/>
          <w:b/>
          <w:bCs/>
          <w:color w:val="000000" w:themeColor="text1"/>
          <w:sz w:val="20"/>
          <w:szCs w:val="20"/>
        </w:rPr>
        <w:t>.</w:t>
      </w:r>
    </w:p>
    <w:p w14:paraId="0C714B6E" w14:textId="77777777" w:rsidR="005B2007" w:rsidRPr="00D577CA" w:rsidRDefault="005B2007" w:rsidP="004A59A8">
      <w:pPr>
        <w:autoSpaceDE w:val="0"/>
        <w:autoSpaceDN w:val="0"/>
        <w:adjustRightInd w:val="0"/>
        <w:ind w:left="284"/>
        <w:jc w:val="both"/>
        <w:rPr>
          <w:rFonts w:asciiTheme="minorHAnsi" w:hAnsiTheme="minorHAnsi" w:cstheme="minorHAnsi"/>
          <w:bCs/>
          <w:color w:val="000000" w:themeColor="text1"/>
          <w:sz w:val="20"/>
          <w:szCs w:val="20"/>
          <w:lang w:eastAsia="ar-SA"/>
        </w:rPr>
      </w:pPr>
    </w:p>
    <w:p w14:paraId="71676BBD" w14:textId="30CC364B" w:rsidR="005B2007" w:rsidRPr="00D577CA" w:rsidRDefault="005B2007" w:rsidP="00E95A57">
      <w:pPr>
        <w:autoSpaceDE w:val="0"/>
        <w:autoSpaceDN w:val="0"/>
        <w:adjustRightInd w:val="0"/>
        <w:spacing w:line="276" w:lineRule="auto"/>
        <w:ind w:left="641"/>
        <w:jc w:val="both"/>
        <w:rPr>
          <w:rFonts w:asciiTheme="minorHAnsi" w:hAnsiTheme="minorHAnsi" w:cstheme="minorHAnsi"/>
          <w:bCs/>
          <w:color w:val="000000" w:themeColor="text1"/>
          <w:sz w:val="20"/>
          <w:szCs w:val="20"/>
          <w:lang w:eastAsia="ar-SA"/>
        </w:rPr>
      </w:pPr>
      <w:r w:rsidRPr="00D577CA">
        <w:rPr>
          <w:rFonts w:asciiTheme="minorHAnsi" w:hAnsiTheme="minorHAnsi" w:cstheme="minorHAnsi"/>
          <w:bCs/>
          <w:color w:val="000000" w:themeColor="text1"/>
          <w:sz w:val="20"/>
          <w:szCs w:val="20"/>
          <w:lang w:eastAsia="ar-SA"/>
        </w:rPr>
        <w:t xml:space="preserve">Zamawiający </w:t>
      </w:r>
      <w:r w:rsidRPr="00D577CA">
        <w:rPr>
          <w:rFonts w:asciiTheme="minorHAnsi" w:hAnsiTheme="minorHAnsi" w:cstheme="minorHAnsi"/>
          <w:b/>
          <w:color w:val="000000" w:themeColor="text1"/>
          <w:sz w:val="20"/>
          <w:szCs w:val="20"/>
          <w:lang w:eastAsia="ar-SA"/>
        </w:rPr>
        <w:t>nie wymaga</w:t>
      </w:r>
      <w:r w:rsidRPr="00D577CA">
        <w:rPr>
          <w:rFonts w:asciiTheme="minorHAnsi" w:hAnsiTheme="minorHAnsi" w:cstheme="minorHAnsi"/>
          <w:bCs/>
          <w:color w:val="000000" w:themeColor="text1"/>
          <w:sz w:val="20"/>
          <w:szCs w:val="20"/>
          <w:lang w:eastAsia="ar-SA"/>
        </w:rPr>
        <w:t xml:space="preserve"> wniesienia zabezpieczenia należytego wykonania umowy w niniejszym postępowaniu</w:t>
      </w:r>
      <w:r w:rsidR="00347259" w:rsidRPr="00D577CA">
        <w:rPr>
          <w:rFonts w:asciiTheme="minorHAnsi" w:hAnsiTheme="minorHAnsi" w:cstheme="minorHAnsi"/>
          <w:bCs/>
          <w:color w:val="000000" w:themeColor="text1"/>
          <w:sz w:val="20"/>
          <w:szCs w:val="20"/>
          <w:lang w:eastAsia="ar-SA"/>
        </w:rPr>
        <w:t>.</w:t>
      </w:r>
    </w:p>
    <w:p w14:paraId="503C0EE6" w14:textId="77777777" w:rsidR="005B2007" w:rsidRPr="00D577CA" w:rsidRDefault="005B2007" w:rsidP="004A59A8">
      <w:pPr>
        <w:pStyle w:val="Default"/>
        <w:ind w:left="284"/>
        <w:jc w:val="both"/>
        <w:rPr>
          <w:rFonts w:asciiTheme="minorHAnsi" w:hAnsiTheme="minorHAnsi" w:cstheme="minorHAnsi"/>
          <w:b/>
          <w:bCs/>
          <w:color w:val="000000" w:themeColor="text1"/>
          <w:sz w:val="20"/>
          <w:szCs w:val="20"/>
        </w:rPr>
      </w:pPr>
    </w:p>
    <w:p w14:paraId="2B145C3B" w14:textId="77777777" w:rsidR="001D198F" w:rsidRPr="00D577CA" w:rsidRDefault="0029398B" w:rsidP="004A59A8">
      <w:pPr>
        <w:pStyle w:val="Default"/>
        <w:pBdr>
          <w:top w:val="single" w:sz="4" w:space="1" w:color="auto"/>
          <w:left w:val="single" w:sz="4" w:space="4" w:color="auto"/>
          <w:bottom w:val="single" w:sz="4" w:space="1" w:color="auto"/>
          <w:right w:val="single" w:sz="4" w:space="4" w:color="auto"/>
        </w:pBdr>
        <w:shd w:val="clear" w:color="auto" w:fill="D9D9D9" w:themeFill="background1" w:themeFillShade="D9"/>
        <w:ind w:left="284"/>
        <w:jc w:val="both"/>
        <w:rPr>
          <w:rFonts w:asciiTheme="minorHAnsi" w:hAnsiTheme="minorHAnsi" w:cstheme="minorHAnsi"/>
          <w:color w:val="000000" w:themeColor="text1"/>
          <w:sz w:val="20"/>
          <w:szCs w:val="20"/>
        </w:rPr>
      </w:pPr>
      <w:r w:rsidRPr="00D577CA">
        <w:rPr>
          <w:rFonts w:asciiTheme="minorHAnsi" w:hAnsiTheme="minorHAnsi" w:cstheme="minorHAnsi"/>
          <w:b/>
          <w:bCs/>
          <w:color w:val="000000" w:themeColor="text1"/>
          <w:sz w:val="20"/>
          <w:szCs w:val="20"/>
        </w:rPr>
        <w:t>XXX</w:t>
      </w:r>
      <w:r w:rsidR="00DE7FC0" w:rsidRPr="00D577CA">
        <w:rPr>
          <w:rFonts w:asciiTheme="minorHAnsi" w:hAnsiTheme="minorHAnsi" w:cstheme="minorHAnsi"/>
          <w:b/>
          <w:bCs/>
          <w:color w:val="000000" w:themeColor="text1"/>
          <w:sz w:val="20"/>
          <w:szCs w:val="20"/>
        </w:rPr>
        <w:t>IX</w:t>
      </w:r>
      <w:r w:rsidR="001D198F" w:rsidRPr="00D577CA">
        <w:rPr>
          <w:rFonts w:asciiTheme="minorHAnsi" w:hAnsiTheme="minorHAnsi" w:cstheme="minorHAnsi"/>
          <w:b/>
          <w:bCs/>
          <w:color w:val="000000" w:themeColor="text1"/>
          <w:sz w:val="20"/>
          <w:szCs w:val="20"/>
        </w:rPr>
        <w:t xml:space="preserve">. Informacja o przedmiotowych środkach dowodowych. </w:t>
      </w:r>
    </w:p>
    <w:p w14:paraId="472312A2" w14:textId="77777777" w:rsidR="001D198F" w:rsidRPr="00D577CA" w:rsidRDefault="001D198F" w:rsidP="004A59A8">
      <w:pPr>
        <w:pStyle w:val="Default"/>
        <w:ind w:left="284"/>
        <w:jc w:val="both"/>
        <w:rPr>
          <w:rFonts w:asciiTheme="minorHAnsi" w:hAnsiTheme="minorHAnsi" w:cstheme="minorHAnsi"/>
          <w:color w:val="000000" w:themeColor="text1"/>
          <w:sz w:val="20"/>
          <w:szCs w:val="20"/>
        </w:rPr>
      </w:pPr>
    </w:p>
    <w:p w14:paraId="26C18F8C" w14:textId="77777777" w:rsidR="00E95A57" w:rsidRDefault="003C3AD0" w:rsidP="00E95A57">
      <w:pPr>
        <w:spacing w:line="276" w:lineRule="auto"/>
        <w:ind w:left="641"/>
        <w:jc w:val="both"/>
        <w:rPr>
          <w:rFonts w:asciiTheme="minorHAnsi" w:hAnsiTheme="minorHAnsi" w:cstheme="minorHAnsi"/>
          <w:bCs/>
          <w:sz w:val="20"/>
          <w:szCs w:val="20"/>
        </w:rPr>
      </w:pPr>
      <w:r w:rsidRPr="005977F2">
        <w:rPr>
          <w:rFonts w:asciiTheme="minorHAnsi" w:hAnsiTheme="minorHAnsi" w:cstheme="minorHAnsi"/>
          <w:bCs/>
          <w:sz w:val="20"/>
          <w:szCs w:val="20"/>
        </w:rPr>
        <w:t xml:space="preserve">Zamawiający </w:t>
      </w:r>
      <w:r w:rsidR="005977F2" w:rsidRPr="005977F2">
        <w:rPr>
          <w:rFonts w:asciiTheme="minorHAnsi" w:hAnsiTheme="minorHAnsi" w:cstheme="minorHAnsi"/>
          <w:b/>
          <w:sz w:val="20"/>
          <w:szCs w:val="20"/>
        </w:rPr>
        <w:t xml:space="preserve">nie </w:t>
      </w:r>
      <w:r w:rsidRPr="005977F2">
        <w:rPr>
          <w:rFonts w:asciiTheme="minorHAnsi" w:hAnsiTheme="minorHAnsi" w:cstheme="minorHAnsi"/>
          <w:b/>
          <w:sz w:val="20"/>
          <w:szCs w:val="20"/>
        </w:rPr>
        <w:t>żąda</w:t>
      </w:r>
      <w:r w:rsidRPr="005977F2">
        <w:rPr>
          <w:rFonts w:asciiTheme="minorHAnsi" w:hAnsiTheme="minorHAnsi" w:cstheme="minorHAnsi"/>
          <w:bCs/>
          <w:sz w:val="20"/>
          <w:szCs w:val="20"/>
        </w:rPr>
        <w:t xml:space="preserve"> złożenia wraz z ofertą przedmiotowych środków dowodowych</w:t>
      </w:r>
      <w:r w:rsidR="0076600E">
        <w:rPr>
          <w:rFonts w:asciiTheme="minorHAnsi" w:hAnsiTheme="minorHAnsi" w:cstheme="minorHAnsi"/>
          <w:bCs/>
          <w:sz w:val="20"/>
          <w:szCs w:val="20"/>
        </w:rPr>
        <w:t>.</w:t>
      </w:r>
    </w:p>
    <w:p w14:paraId="525BD42F" w14:textId="684128A7" w:rsidR="004D3A5E" w:rsidRDefault="007A3F63" w:rsidP="00E95A57">
      <w:pPr>
        <w:spacing w:line="276" w:lineRule="auto"/>
        <w:ind w:left="641"/>
        <w:jc w:val="both"/>
        <w:rPr>
          <w:rFonts w:asciiTheme="minorHAnsi" w:hAnsiTheme="minorHAnsi" w:cstheme="minorHAnsi"/>
          <w:bCs/>
          <w:sz w:val="20"/>
          <w:szCs w:val="20"/>
        </w:rPr>
      </w:pPr>
      <w:r w:rsidRPr="005977F2">
        <w:rPr>
          <w:rFonts w:asciiTheme="minorHAnsi" w:hAnsiTheme="minorHAnsi" w:cstheme="minorHAnsi"/>
          <w:bCs/>
          <w:sz w:val="20"/>
          <w:szCs w:val="20"/>
        </w:rPr>
        <w:t>Zamawiający</w:t>
      </w:r>
      <w:r w:rsidR="003C3AD0" w:rsidRPr="005977F2">
        <w:rPr>
          <w:rFonts w:asciiTheme="minorHAnsi" w:hAnsiTheme="minorHAnsi" w:cstheme="minorHAnsi"/>
          <w:bCs/>
          <w:sz w:val="20"/>
          <w:szCs w:val="20"/>
        </w:rPr>
        <w:t xml:space="preserve"> </w:t>
      </w:r>
      <w:r w:rsidR="005977F2" w:rsidRPr="005977F2">
        <w:rPr>
          <w:rFonts w:asciiTheme="minorHAnsi" w:hAnsiTheme="minorHAnsi" w:cstheme="minorHAnsi"/>
          <w:b/>
          <w:sz w:val="20"/>
          <w:szCs w:val="20"/>
        </w:rPr>
        <w:t xml:space="preserve">nie </w:t>
      </w:r>
      <w:r w:rsidR="00205D26" w:rsidRPr="005977F2">
        <w:rPr>
          <w:rFonts w:asciiTheme="minorHAnsi" w:hAnsiTheme="minorHAnsi" w:cstheme="minorHAnsi"/>
          <w:b/>
          <w:sz w:val="20"/>
          <w:szCs w:val="20"/>
        </w:rPr>
        <w:t>przewiduje</w:t>
      </w:r>
      <w:r w:rsidR="0054398C" w:rsidRPr="005977F2">
        <w:rPr>
          <w:rFonts w:asciiTheme="minorHAnsi" w:hAnsiTheme="minorHAnsi" w:cstheme="minorHAnsi"/>
          <w:bCs/>
          <w:sz w:val="20"/>
          <w:szCs w:val="20"/>
        </w:rPr>
        <w:t xml:space="preserve"> złożenie lub</w:t>
      </w:r>
      <w:r w:rsidR="00205D26" w:rsidRPr="005977F2">
        <w:rPr>
          <w:rFonts w:asciiTheme="minorHAnsi" w:hAnsiTheme="minorHAnsi" w:cstheme="minorHAnsi"/>
          <w:bCs/>
          <w:sz w:val="20"/>
          <w:szCs w:val="20"/>
        </w:rPr>
        <w:t xml:space="preserve"> uzupełnieni</w:t>
      </w:r>
      <w:r w:rsidR="00D04ECF" w:rsidRPr="005977F2">
        <w:rPr>
          <w:rFonts w:asciiTheme="minorHAnsi" w:hAnsiTheme="minorHAnsi" w:cstheme="minorHAnsi"/>
          <w:bCs/>
          <w:sz w:val="20"/>
          <w:szCs w:val="20"/>
        </w:rPr>
        <w:t>e</w:t>
      </w:r>
      <w:r w:rsidR="00205D26" w:rsidRPr="005977F2">
        <w:rPr>
          <w:rFonts w:asciiTheme="minorHAnsi" w:hAnsiTheme="minorHAnsi" w:cstheme="minorHAnsi"/>
          <w:bCs/>
          <w:sz w:val="20"/>
          <w:szCs w:val="20"/>
        </w:rPr>
        <w:t xml:space="preserve"> </w:t>
      </w:r>
      <w:r w:rsidRPr="005977F2">
        <w:rPr>
          <w:rFonts w:asciiTheme="minorHAnsi" w:hAnsiTheme="minorHAnsi" w:cstheme="minorHAnsi"/>
          <w:bCs/>
          <w:sz w:val="20"/>
          <w:szCs w:val="20"/>
        </w:rPr>
        <w:t xml:space="preserve">przedmiotowych środków </w:t>
      </w:r>
      <w:r w:rsidR="004D3A5E" w:rsidRPr="005977F2">
        <w:rPr>
          <w:rFonts w:asciiTheme="minorHAnsi" w:hAnsiTheme="minorHAnsi" w:cstheme="minorHAnsi"/>
          <w:bCs/>
          <w:sz w:val="20"/>
          <w:szCs w:val="20"/>
        </w:rPr>
        <w:t>dowodowych</w:t>
      </w:r>
      <w:r w:rsidR="00D04ECF" w:rsidRPr="005977F2">
        <w:rPr>
          <w:rFonts w:asciiTheme="minorHAnsi" w:hAnsiTheme="minorHAnsi" w:cstheme="minorHAnsi"/>
          <w:bCs/>
          <w:sz w:val="20"/>
          <w:szCs w:val="20"/>
        </w:rPr>
        <w:t>.</w:t>
      </w:r>
    </w:p>
    <w:p w14:paraId="7D24CB6D" w14:textId="77777777" w:rsidR="00853DEE" w:rsidRPr="005977F2" w:rsidRDefault="00853DEE" w:rsidP="00347259">
      <w:pPr>
        <w:jc w:val="center"/>
        <w:rPr>
          <w:rFonts w:asciiTheme="minorHAnsi" w:hAnsiTheme="minorHAnsi" w:cstheme="minorHAnsi"/>
          <w:bCs/>
          <w:sz w:val="20"/>
          <w:szCs w:val="20"/>
        </w:rPr>
      </w:pPr>
    </w:p>
    <w:p w14:paraId="3C285A10" w14:textId="77777777" w:rsidR="00434266" w:rsidRPr="00D577CA" w:rsidRDefault="00434266"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X</w:t>
      </w:r>
      <w:r w:rsidR="00DE7FC0" w:rsidRPr="00D577CA">
        <w:rPr>
          <w:rFonts w:asciiTheme="minorHAnsi" w:eastAsiaTheme="minorHAnsi" w:hAnsiTheme="minorHAnsi" w:cstheme="minorHAnsi"/>
          <w:b/>
          <w:bCs/>
          <w:color w:val="000000" w:themeColor="text1"/>
          <w:sz w:val="20"/>
          <w:szCs w:val="20"/>
          <w:lang w:eastAsia="en-US"/>
        </w:rPr>
        <w:t>LI</w:t>
      </w:r>
      <w:r w:rsidRPr="00D577CA">
        <w:rPr>
          <w:rFonts w:asciiTheme="minorHAnsi" w:eastAsiaTheme="minorHAnsi" w:hAnsiTheme="minorHAnsi" w:cstheme="minorHAnsi"/>
          <w:b/>
          <w:bCs/>
          <w:color w:val="000000" w:themeColor="text1"/>
          <w:sz w:val="20"/>
          <w:szCs w:val="20"/>
          <w:lang w:eastAsia="en-US"/>
        </w:rPr>
        <w:t xml:space="preserve">. Zasady i tryb wyboru oferty najkorzystniejszej. </w:t>
      </w:r>
    </w:p>
    <w:p w14:paraId="7313E270" w14:textId="77777777" w:rsidR="00434266" w:rsidRPr="00D577CA" w:rsidRDefault="00434266"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168C74DA" w14:textId="52483809" w:rsidR="00E95A57" w:rsidRDefault="00FC1AE3" w:rsidP="002071DB">
      <w:pPr>
        <w:pStyle w:val="Akapitzlist"/>
        <w:numPr>
          <w:ilvl w:val="0"/>
          <w:numId w:val="9"/>
        </w:numPr>
        <w:autoSpaceDE w:val="0"/>
        <w:autoSpaceDN w:val="0"/>
        <w:adjustRightInd w:val="0"/>
        <w:spacing w:after="0"/>
        <w:ind w:left="641" w:hanging="357"/>
        <w:jc w:val="both"/>
        <w:rPr>
          <w:rFonts w:asciiTheme="minorHAnsi" w:eastAsiaTheme="minorHAnsi" w:hAnsiTheme="minorHAnsi" w:cstheme="minorHAnsi"/>
          <w:sz w:val="20"/>
          <w:szCs w:val="20"/>
        </w:rPr>
      </w:pPr>
      <w:r>
        <w:rPr>
          <w:rFonts w:asciiTheme="minorHAnsi" w:eastAsiaTheme="minorHAnsi" w:hAnsiTheme="minorHAnsi" w:cstheme="minorHAnsi"/>
          <w:sz w:val="20"/>
          <w:szCs w:val="20"/>
        </w:rPr>
        <w:t>Propozycj</w:t>
      </w:r>
      <w:r w:rsidR="0076600E">
        <w:rPr>
          <w:rFonts w:asciiTheme="minorHAnsi" w:eastAsiaTheme="minorHAnsi" w:hAnsiTheme="minorHAnsi" w:cstheme="minorHAnsi"/>
          <w:sz w:val="20"/>
          <w:szCs w:val="20"/>
        </w:rPr>
        <w:t>ę</w:t>
      </w:r>
      <w:r>
        <w:rPr>
          <w:rFonts w:asciiTheme="minorHAnsi" w:eastAsiaTheme="minorHAnsi" w:hAnsiTheme="minorHAnsi" w:cstheme="minorHAnsi"/>
          <w:sz w:val="20"/>
          <w:szCs w:val="20"/>
        </w:rPr>
        <w:t xml:space="preserve"> w</w:t>
      </w:r>
      <w:r w:rsidR="00434266" w:rsidRPr="00D577CA">
        <w:rPr>
          <w:rFonts w:asciiTheme="minorHAnsi" w:eastAsiaTheme="minorHAnsi" w:hAnsiTheme="minorHAnsi" w:cstheme="minorHAnsi"/>
          <w:sz w:val="20"/>
          <w:szCs w:val="20"/>
        </w:rPr>
        <w:t xml:space="preserve">yboru najkorzystniejszej oferty </w:t>
      </w:r>
      <w:r w:rsidR="00BD6629">
        <w:rPr>
          <w:rFonts w:asciiTheme="minorHAnsi" w:eastAsiaTheme="minorHAnsi" w:hAnsiTheme="minorHAnsi" w:cstheme="minorHAnsi"/>
          <w:sz w:val="20"/>
          <w:szCs w:val="20"/>
        </w:rPr>
        <w:t>k</w:t>
      </w:r>
      <w:r w:rsidR="00434266" w:rsidRPr="00D577CA">
        <w:rPr>
          <w:rFonts w:asciiTheme="minorHAnsi" w:eastAsiaTheme="minorHAnsi" w:hAnsiTheme="minorHAnsi" w:cstheme="minorHAnsi"/>
          <w:sz w:val="20"/>
          <w:szCs w:val="20"/>
        </w:rPr>
        <w:t xml:space="preserve">omisja przetargowa </w:t>
      </w:r>
      <w:r w:rsidR="005969F5">
        <w:rPr>
          <w:rFonts w:asciiTheme="minorHAnsi" w:eastAsiaTheme="minorHAnsi" w:hAnsiTheme="minorHAnsi" w:cstheme="minorHAnsi"/>
          <w:sz w:val="20"/>
          <w:szCs w:val="20"/>
        </w:rPr>
        <w:t>przekazuje kierownikowi</w:t>
      </w:r>
      <w:r w:rsidR="00BD6629">
        <w:rPr>
          <w:rFonts w:asciiTheme="minorHAnsi" w:eastAsiaTheme="minorHAnsi" w:hAnsiTheme="minorHAnsi" w:cstheme="minorHAnsi"/>
          <w:sz w:val="20"/>
          <w:szCs w:val="20"/>
        </w:rPr>
        <w:t xml:space="preserve"> </w:t>
      </w:r>
      <w:r w:rsidR="005969F5" w:rsidRPr="005977F2">
        <w:rPr>
          <w:rFonts w:asciiTheme="minorHAnsi" w:eastAsiaTheme="minorHAnsi" w:hAnsiTheme="minorHAnsi" w:cstheme="minorHAnsi"/>
          <w:sz w:val="20"/>
          <w:szCs w:val="20"/>
        </w:rPr>
        <w:t xml:space="preserve">zamawiającego </w:t>
      </w:r>
      <w:r w:rsidR="00434266" w:rsidRPr="005977F2">
        <w:rPr>
          <w:rFonts w:asciiTheme="minorHAnsi" w:eastAsiaTheme="minorHAnsi" w:hAnsiTheme="minorHAnsi" w:cstheme="minorHAnsi"/>
          <w:sz w:val="20"/>
          <w:szCs w:val="20"/>
        </w:rPr>
        <w:t xml:space="preserve">po uprzednim sprawdzeniu i ocenie ofert na podstawie kryteriów oceny określonych </w:t>
      </w:r>
      <w:r w:rsidR="005969F5" w:rsidRPr="005977F2">
        <w:rPr>
          <w:rFonts w:asciiTheme="minorHAnsi" w:eastAsiaTheme="minorHAnsi" w:hAnsiTheme="minorHAnsi" w:cstheme="minorHAnsi"/>
          <w:sz w:val="20"/>
          <w:szCs w:val="20"/>
        </w:rPr>
        <w:t xml:space="preserve">              </w:t>
      </w:r>
      <w:r w:rsidR="00434266" w:rsidRPr="005977F2">
        <w:rPr>
          <w:rFonts w:asciiTheme="minorHAnsi" w:eastAsiaTheme="minorHAnsi" w:hAnsiTheme="minorHAnsi" w:cstheme="minorHAnsi"/>
          <w:sz w:val="20"/>
          <w:szCs w:val="20"/>
        </w:rPr>
        <w:t>w pkt. XVII niniejszej SWZ.</w:t>
      </w:r>
      <w:r w:rsidR="00434266" w:rsidRPr="00D577CA">
        <w:rPr>
          <w:rFonts w:asciiTheme="minorHAnsi" w:eastAsiaTheme="minorHAnsi" w:hAnsiTheme="minorHAnsi" w:cstheme="minorHAnsi"/>
          <w:sz w:val="20"/>
          <w:szCs w:val="20"/>
        </w:rPr>
        <w:t xml:space="preserve"> </w:t>
      </w:r>
    </w:p>
    <w:p w14:paraId="6EB5B42E" w14:textId="77777777" w:rsidR="00E95A57" w:rsidRPr="00E95A57" w:rsidRDefault="00434266" w:rsidP="002071DB">
      <w:pPr>
        <w:pStyle w:val="Akapitzlist"/>
        <w:numPr>
          <w:ilvl w:val="0"/>
          <w:numId w:val="9"/>
        </w:numPr>
        <w:autoSpaceDE w:val="0"/>
        <w:autoSpaceDN w:val="0"/>
        <w:adjustRightInd w:val="0"/>
        <w:spacing w:after="0"/>
        <w:ind w:left="641" w:hanging="357"/>
        <w:jc w:val="both"/>
        <w:rPr>
          <w:rFonts w:asciiTheme="minorHAnsi" w:eastAsiaTheme="minorHAnsi" w:hAnsiTheme="minorHAnsi" w:cstheme="minorHAnsi"/>
          <w:sz w:val="20"/>
          <w:szCs w:val="20"/>
        </w:rPr>
      </w:pPr>
      <w:r w:rsidRPr="00E95A57">
        <w:rPr>
          <w:rFonts w:asciiTheme="minorHAnsi" w:eastAsiaTheme="minorHAnsi" w:hAnsiTheme="minorHAnsi" w:cstheme="minorHAnsi"/>
          <w:color w:val="000000" w:themeColor="text1"/>
          <w:sz w:val="20"/>
          <w:szCs w:val="20"/>
        </w:rPr>
        <w:t xml:space="preserve">Komisja przetargowa poprawi w ofertach omyłki o których mowa w art. 223 ust. 2 ustawy PZP niezwłocznie zawiadamiając o tym wykonawcę, którego oferta została poprawiona. </w:t>
      </w:r>
    </w:p>
    <w:p w14:paraId="206E2D06" w14:textId="77777777" w:rsidR="00E95A57" w:rsidRPr="00E95A57" w:rsidRDefault="00434266" w:rsidP="002071DB">
      <w:pPr>
        <w:pStyle w:val="Akapitzlist"/>
        <w:numPr>
          <w:ilvl w:val="0"/>
          <w:numId w:val="9"/>
        </w:numPr>
        <w:autoSpaceDE w:val="0"/>
        <w:autoSpaceDN w:val="0"/>
        <w:adjustRightInd w:val="0"/>
        <w:spacing w:after="0"/>
        <w:ind w:left="641" w:hanging="357"/>
        <w:jc w:val="both"/>
        <w:rPr>
          <w:rFonts w:asciiTheme="minorHAnsi" w:eastAsiaTheme="minorHAnsi" w:hAnsiTheme="minorHAnsi" w:cstheme="minorHAnsi"/>
          <w:sz w:val="20"/>
          <w:szCs w:val="20"/>
        </w:rPr>
      </w:pPr>
      <w:r w:rsidRPr="00E95A57">
        <w:rPr>
          <w:rFonts w:asciiTheme="minorHAnsi" w:eastAsiaTheme="minorHAnsi" w:hAnsiTheme="minorHAnsi" w:cstheme="minorHAnsi"/>
          <w:color w:val="000000" w:themeColor="text1"/>
          <w:sz w:val="20"/>
          <w:szCs w:val="20"/>
        </w:rPr>
        <w:t xml:space="preserve">W przypadku 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 </w:t>
      </w:r>
    </w:p>
    <w:p w14:paraId="6A648F34" w14:textId="77777777" w:rsidR="00E95A57" w:rsidRPr="00E95A57" w:rsidRDefault="00434266" w:rsidP="002071DB">
      <w:pPr>
        <w:pStyle w:val="Akapitzlist"/>
        <w:numPr>
          <w:ilvl w:val="0"/>
          <w:numId w:val="9"/>
        </w:numPr>
        <w:autoSpaceDE w:val="0"/>
        <w:autoSpaceDN w:val="0"/>
        <w:adjustRightInd w:val="0"/>
        <w:spacing w:after="0"/>
        <w:ind w:left="641" w:hanging="357"/>
        <w:jc w:val="both"/>
        <w:rPr>
          <w:rFonts w:asciiTheme="minorHAnsi" w:eastAsiaTheme="minorHAnsi" w:hAnsiTheme="minorHAnsi" w:cstheme="minorHAnsi"/>
          <w:sz w:val="20"/>
          <w:szCs w:val="20"/>
        </w:rPr>
      </w:pPr>
      <w:r w:rsidRPr="00E95A57">
        <w:rPr>
          <w:rFonts w:asciiTheme="minorHAnsi" w:eastAsiaTheme="minorHAnsi" w:hAnsiTheme="minorHAnsi" w:cstheme="minorHAnsi"/>
          <w:color w:val="000000" w:themeColor="text1"/>
          <w:sz w:val="20"/>
          <w:szCs w:val="20"/>
        </w:rPr>
        <w:t xml:space="preserve">Oferta wykonawcy zostanie odrzucona w przypadku wystąpienia którejkolwiek z przesłanek określonych w art. 226 ustawy PZP. </w:t>
      </w:r>
    </w:p>
    <w:p w14:paraId="4D0092CE" w14:textId="2ED6A6F1" w:rsidR="00357DE7" w:rsidRPr="00E95A57" w:rsidRDefault="0078668D" w:rsidP="002071DB">
      <w:pPr>
        <w:pStyle w:val="Akapitzlist"/>
        <w:numPr>
          <w:ilvl w:val="0"/>
          <w:numId w:val="9"/>
        </w:numPr>
        <w:autoSpaceDE w:val="0"/>
        <w:autoSpaceDN w:val="0"/>
        <w:adjustRightInd w:val="0"/>
        <w:spacing w:after="0"/>
        <w:ind w:left="641" w:hanging="357"/>
        <w:jc w:val="both"/>
        <w:rPr>
          <w:rFonts w:asciiTheme="minorHAnsi" w:eastAsiaTheme="minorHAnsi" w:hAnsiTheme="minorHAnsi" w:cstheme="minorHAnsi"/>
          <w:sz w:val="20"/>
          <w:szCs w:val="20"/>
        </w:rPr>
      </w:pPr>
      <w:r w:rsidRPr="00E95A57">
        <w:rPr>
          <w:rFonts w:asciiTheme="minorHAnsi" w:hAnsiTheme="minorHAnsi" w:cstheme="minorHAnsi"/>
          <w:color w:val="000000" w:themeColor="text1"/>
          <w:sz w:val="20"/>
          <w:szCs w:val="20"/>
        </w:rPr>
        <w:t>Zamawiający unieważni postępowanie o udzielenie zamówienia publicznego w przypadku wystąpienia którejkolwiek z przesłanek określonych w art. 255 ustawy PZP.</w:t>
      </w:r>
    </w:p>
    <w:p w14:paraId="7BCF3859" w14:textId="77777777" w:rsidR="00E95A57" w:rsidRPr="00E95A57" w:rsidRDefault="00E95A57" w:rsidP="00E95A57">
      <w:pPr>
        <w:pStyle w:val="Akapitzlist"/>
        <w:autoSpaceDE w:val="0"/>
        <w:autoSpaceDN w:val="0"/>
        <w:adjustRightInd w:val="0"/>
        <w:spacing w:after="0"/>
        <w:ind w:left="641"/>
        <w:jc w:val="both"/>
        <w:rPr>
          <w:rFonts w:asciiTheme="minorHAnsi" w:eastAsiaTheme="minorHAnsi" w:hAnsiTheme="minorHAnsi" w:cstheme="minorHAnsi"/>
          <w:sz w:val="20"/>
          <w:szCs w:val="20"/>
        </w:rPr>
      </w:pPr>
    </w:p>
    <w:p w14:paraId="06F42DA7" w14:textId="77777777" w:rsidR="0078668D" w:rsidRPr="00D577CA" w:rsidRDefault="0078668D" w:rsidP="004A59A8">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rPr>
          <w:rFonts w:asciiTheme="minorHAnsi" w:eastAsiaTheme="minorHAnsi" w:hAnsiTheme="minorHAnsi" w:cstheme="minorHAnsi"/>
          <w:color w:val="000000" w:themeColor="text1"/>
          <w:sz w:val="20"/>
          <w:szCs w:val="20"/>
          <w:lang w:eastAsia="en-US"/>
        </w:rPr>
      </w:pPr>
      <w:r w:rsidRPr="00D577CA">
        <w:rPr>
          <w:rFonts w:asciiTheme="minorHAnsi" w:eastAsiaTheme="minorHAnsi" w:hAnsiTheme="minorHAnsi" w:cstheme="minorHAnsi"/>
          <w:b/>
          <w:bCs/>
          <w:color w:val="000000" w:themeColor="text1"/>
          <w:sz w:val="20"/>
          <w:szCs w:val="20"/>
          <w:lang w:eastAsia="en-US"/>
        </w:rPr>
        <w:t>X</w:t>
      </w:r>
      <w:r w:rsidR="00DE7FC0" w:rsidRPr="00D577CA">
        <w:rPr>
          <w:rFonts w:asciiTheme="minorHAnsi" w:eastAsiaTheme="minorHAnsi" w:hAnsiTheme="minorHAnsi" w:cstheme="minorHAnsi"/>
          <w:b/>
          <w:bCs/>
          <w:color w:val="000000" w:themeColor="text1"/>
          <w:sz w:val="20"/>
          <w:szCs w:val="20"/>
          <w:lang w:eastAsia="en-US"/>
        </w:rPr>
        <w:t>LII</w:t>
      </w:r>
      <w:r w:rsidRPr="00D577CA">
        <w:rPr>
          <w:rFonts w:asciiTheme="minorHAnsi" w:eastAsiaTheme="minorHAnsi" w:hAnsiTheme="minorHAnsi" w:cstheme="minorHAnsi"/>
          <w:b/>
          <w:bCs/>
          <w:color w:val="000000" w:themeColor="text1"/>
          <w:sz w:val="20"/>
          <w:szCs w:val="20"/>
          <w:lang w:eastAsia="en-US"/>
        </w:rPr>
        <w:t xml:space="preserve">. Termin zawarcia umowy. </w:t>
      </w:r>
    </w:p>
    <w:p w14:paraId="608803A2" w14:textId="77777777" w:rsidR="0078668D" w:rsidRPr="00D577CA" w:rsidRDefault="0078668D" w:rsidP="004A59A8">
      <w:pPr>
        <w:autoSpaceDE w:val="0"/>
        <w:autoSpaceDN w:val="0"/>
        <w:adjustRightInd w:val="0"/>
        <w:ind w:left="284"/>
        <w:rPr>
          <w:rFonts w:asciiTheme="minorHAnsi" w:eastAsiaTheme="minorHAnsi" w:hAnsiTheme="minorHAnsi" w:cstheme="minorHAnsi"/>
          <w:color w:val="000000" w:themeColor="text1"/>
          <w:sz w:val="20"/>
          <w:szCs w:val="20"/>
          <w:lang w:eastAsia="en-US"/>
        </w:rPr>
      </w:pPr>
    </w:p>
    <w:p w14:paraId="5D003EE2" w14:textId="77777777" w:rsidR="00882F81" w:rsidRPr="00D577CA" w:rsidRDefault="00882F81" w:rsidP="00E95A57">
      <w:pPr>
        <w:spacing w:line="276" w:lineRule="auto"/>
        <w:ind w:left="641"/>
        <w:jc w:val="both"/>
        <w:rPr>
          <w:rFonts w:asciiTheme="minorHAnsi" w:hAnsiTheme="minorHAnsi" w:cstheme="minorHAnsi"/>
          <w:color w:val="000000" w:themeColor="text1"/>
          <w:sz w:val="20"/>
          <w:szCs w:val="20"/>
        </w:rPr>
      </w:pPr>
      <w:r w:rsidRPr="00D577CA">
        <w:rPr>
          <w:rFonts w:asciiTheme="minorHAnsi" w:hAnsiTheme="minorHAnsi" w:cstheme="minorHAnsi"/>
          <w:color w:val="000000" w:themeColor="text1"/>
          <w:sz w:val="20"/>
          <w:szCs w:val="20"/>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 </w:t>
      </w:r>
    </w:p>
    <w:p w14:paraId="572B9C27" w14:textId="78A407DE" w:rsidR="00611F0B" w:rsidRPr="00D577CA" w:rsidRDefault="00882F81" w:rsidP="00E95A57">
      <w:pPr>
        <w:spacing w:line="276" w:lineRule="auto"/>
        <w:ind w:left="641"/>
        <w:jc w:val="both"/>
        <w:rPr>
          <w:rFonts w:asciiTheme="minorHAnsi" w:hAnsiTheme="minorHAnsi" w:cstheme="minorHAnsi"/>
          <w:b/>
          <w:bCs/>
          <w:iCs/>
          <w:color w:val="000000" w:themeColor="text1"/>
          <w:sz w:val="20"/>
          <w:szCs w:val="20"/>
          <w:highlight w:val="yellow"/>
          <w:lang w:eastAsia="ar-SA"/>
        </w:rPr>
      </w:pPr>
      <w:r w:rsidRPr="00D577CA">
        <w:rPr>
          <w:rFonts w:asciiTheme="minorHAnsi" w:hAnsiTheme="minorHAnsi" w:cstheme="minorHAnsi"/>
          <w:color w:val="000000" w:themeColor="text1"/>
          <w:sz w:val="20"/>
          <w:szCs w:val="20"/>
        </w:rPr>
        <w:t>Zamawiający może zawrzeć umowę w sprawie zamówienia publicznego przed upływem terminu,</w:t>
      </w:r>
      <w:r w:rsidR="007A1683" w:rsidRPr="00D577CA">
        <w:rPr>
          <w:rFonts w:asciiTheme="minorHAnsi" w:hAnsiTheme="minorHAnsi" w:cstheme="minorHAnsi"/>
          <w:color w:val="000000" w:themeColor="text1"/>
          <w:sz w:val="20"/>
          <w:szCs w:val="20"/>
        </w:rPr>
        <w:t xml:space="preserve">                       </w:t>
      </w:r>
      <w:r w:rsidRPr="00D577CA">
        <w:rPr>
          <w:rFonts w:asciiTheme="minorHAnsi" w:hAnsiTheme="minorHAnsi" w:cstheme="minorHAnsi"/>
          <w:color w:val="000000" w:themeColor="text1"/>
          <w:sz w:val="20"/>
          <w:szCs w:val="20"/>
        </w:rPr>
        <w:t xml:space="preserve"> o którym mowa wyżej jeżeli: w postępowaniu o udzielenie zamówienia prowadzonym w trybie podstawowym złożono tylko jedną ofertę.</w:t>
      </w:r>
    </w:p>
    <w:p w14:paraId="410049A1" w14:textId="77777777" w:rsidR="00611F0B" w:rsidRPr="00D577CA" w:rsidRDefault="00611F0B" w:rsidP="004A59A8">
      <w:pPr>
        <w:autoSpaceDE w:val="0"/>
        <w:autoSpaceDN w:val="0"/>
        <w:adjustRightInd w:val="0"/>
        <w:ind w:left="284"/>
        <w:jc w:val="both"/>
        <w:rPr>
          <w:rFonts w:asciiTheme="minorHAnsi" w:hAnsiTheme="minorHAnsi" w:cstheme="minorHAnsi"/>
          <w:color w:val="000000" w:themeColor="text1"/>
          <w:sz w:val="20"/>
          <w:szCs w:val="20"/>
        </w:rPr>
      </w:pPr>
    </w:p>
    <w:p w14:paraId="7F6300C6" w14:textId="1AEDB255" w:rsidR="00185B4B" w:rsidRPr="00D577CA" w:rsidRDefault="00185B4B" w:rsidP="009A6B15">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left="284"/>
        <w:jc w:val="both"/>
        <w:rPr>
          <w:rFonts w:asciiTheme="minorHAnsi" w:hAnsiTheme="minorHAnsi" w:cstheme="minorHAnsi"/>
          <w:b/>
          <w:bCs/>
          <w:color w:val="000000" w:themeColor="text1"/>
          <w:sz w:val="20"/>
          <w:szCs w:val="20"/>
        </w:rPr>
      </w:pPr>
      <w:r w:rsidRPr="00D577CA">
        <w:rPr>
          <w:rFonts w:asciiTheme="minorHAnsi" w:hAnsiTheme="minorHAnsi" w:cstheme="minorHAnsi"/>
          <w:b/>
          <w:bCs/>
          <w:color w:val="000000" w:themeColor="text1"/>
          <w:sz w:val="20"/>
          <w:szCs w:val="20"/>
        </w:rPr>
        <w:t>X</w:t>
      </w:r>
      <w:r w:rsidR="00DE7FC0" w:rsidRPr="00D577CA">
        <w:rPr>
          <w:rFonts w:asciiTheme="minorHAnsi" w:hAnsiTheme="minorHAnsi" w:cstheme="minorHAnsi"/>
          <w:b/>
          <w:bCs/>
          <w:color w:val="000000" w:themeColor="text1"/>
          <w:sz w:val="20"/>
          <w:szCs w:val="20"/>
        </w:rPr>
        <w:t>LII</w:t>
      </w:r>
      <w:r w:rsidR="00016C5F" w:rsidRPr="00D577CA">
        <w:rPr>
          <w:rFonts w:asciiTheme="minorHAnsi" w:hAnsiTheme="minorHAnsi" w:cstheme="minorHAnsi"/>
          <w:b/>
          <w:bCs/>
          <w:color w:val="000000" w:themeColor="text1"/>
          <w:sz w:val="20"/>
          <w:szCs w:val="20"/>
        </w:rPr>
        <w:t>I</w:t>
      </w:r>
      <w:r w:rsidRPr="00D577CA">
        <w:rPr>
          <w:rFonts w:asciiTheme="minorHAnsi" w:hAnsiTheme="minorHAnsi" w:cstheme="minorHAnsi"/>
          <w:b/>
          <w:bCs/>
          <w:color w:val="000000" w:themeColor="text1"/>
          <w:sz w:val="20"/>
          <w:szCs w:val="20"/>
        </w:rPr>
        <w:t xml:space="preserve">. </w:t>
      </w:r>
      <w:r w:rsidR="009A6B15" w:rsidRPr="00D577CA">
        <w:rPr>
          <w:rFonts w:asciiTheme="minorHAnsi" w:eastAsiaTheme="minorHAnsi" w:hAnsiTheme="minorHAnsi" w:cstheme="minorHAnsi"/>
          <w:b/>
          <w:bCs/>
          <w:color w:val="000000" w:themeColor="text1"/>
          <w:sz w:val="20"/>
          <w:szCs w:val="20"/>
          <w:lang w:eastAsia="en-US"/>
        </w:rPr>
        <w:t>Załączniki.</w:t>
      </w:r>
    </w:p>
    <w:p w14:paraId="7AB76A0B" w14:textId="77777777" w:rsidR="009A6B15" w:rsidRPr="009A6B15" w:rsidRDefault="009A6B15" w:rsidP="009A6B15">
      <w:pPr>
        <w:pStyle w:val="Akapitzlist"/>
        <w:shd w:val="clear" w:color="auto" w:fill="FFFFFF" w:themeFill="background1"/>
        <w:autoSpaceDE w:val="0"/>
        <w:autoSpaceDN w:val="0"/>
        <w:adjustRightInd w:val="0"/>
        <w:ind w:left="641"/>
        <w:jc w:val="both"/>
        <w:rPr>
          <w:rFonts w:asciiTheme="minorHAnsi" w:eastAsiaTheme="minorHAnsi" w:hAnsiTheme="minorHAnsi" w:cstheme="minorHAnsi"/>
          <w:b/>
          <w:bCs/>
          <w:color w:val="000000" w:themeColor="text1"/>
          <w:sz w:val="20"/>
          <w:szCs w:val="20"/>
        </w:rPr>
      </w:pPr>
    </w:p>
    <w:p w14:paraId="0B7FE854" w14:textId="41732DF8" w:rsidR="00F65DB7" w:rsidRDefault="00582B9B"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color w:val="000000" w:themeColor="text1"/>
          <w:sz w:val="20"/>
          <w:szCs w:val="20"/>
        </w:rPr>
        <w:t>Formularz ofertow</w:t>
      </w:r>
      <w:r w:rsidR="005C3EC6" w:rsidRPr="00F65DB7">
        <w:rPr>
          <w:rFonts w:asciiTheme="minorHAnsi" w:eastAsiaTheme="minorHAnsi" w:hAnsiTheme="minorHAnsi" w:cstheme="minorHAnsi"/>
          <w:color w:val="000000" w:themeColor="text1"/>
          <w:sz w:val="20"/>
          <w:szCs w:val="20"/>
        </w:rPr>
        <w:t>y</w:t>
      </w:r>
      <w:r w:rsidR="0076600E" w:rsidRPr="00F65DB7">
        <w:rPr>
          <w:rFonts w:asciiTheme="minorHAnsi" w:eastAsiaTheme="minorHAnsi" w:hAnsiTheme="minorHAnsi" w:cstheme="minorHAnsi"/>
          <w:color w:val="000000" w:themeColor="text1"/>
          <w:sz w:val="20"/>
          <w:szCs w:val="20"/>
        </w:rPr>
        <w:t xml:space="preserve"> </w:t>
      </w:r>
      <w:r w:rsidR="0076600E" w:rsidRPr="00F65DB7">
        <w:rPr>
          <w:rFonts w:asciiTheme="minorHAnsi" w:eastAsiaTheme="minorHAnsi" w:hAnsiTheme="minorHAnsi" w:cstheme="minorHAnsi"/>
          <w:b/>
          <w:bCs/>
          <w:color w:val="000000" w:themeColor="text1"/>
          <w:sz w:val="20"/>
          <w:szCs w:val="20"/>
        </w:rPr>
        <w:t>–</w:t>
      </w:r>
      <w:r w:rsidR="00C2116A" w:rsidRPr="00F65DB7">
        <w:rPr>
          <w:rFonts w:asciiTheme="minorHAnsi" w:eastAsiaTheme="minorHAnsi" w:hAnsiTheme="minorHAnsi" w:cstheme="minorHAnsi"/>
          <w:color w:val="000000" w:themeColor="text1"/>
          <w:sz w:val="20"/>
          <w:szCs w:val="20"/>
        </w:rPr>
        <w:t xml:space="preserve"> </w:t>
      </w:r>
      <w:r w:rsidR="00154646" w:rsidRPr="00F65DB7">
        <w:rPr>
          <w:rFonts w:asciiTheme="minorHAnsi" w:eastAsiaTheme="minorHAnsi" w:hAnsiTheme="minorHAnsi" w:cstheme="minorHAnsi"/>
          <w:b/>
          <w:bCs/>
          <w:color w:val="000000" w:themeColor="text1"/>
          <w:sz w:val="20"/>
          <w:szCs w:val="20"/>
        </w:rPr>
        <w:t>Załącznik nr 1 do SWZ</w:t>
      </w:r>
    </w:p>
    <w:p w14:paraId="2DB5A9BB" w14:textId="77777777" w:rsidR="00F65DB7" w:rsidRDefault="005C3EC6"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bCs/>
          <w:color w:val="000000" w:themeColor="text1"/>
          <w:sz w:val="20"/>
          <w:szCs w:val="20"/>
        </w:rPr>
        <w:t>Formularz cenowy</w:t>
      </w:r>
      <w:r w:rsidRPr="00F65DB7">
        <w:rPr>
          <w:rFonts w:asciiTheme="minorHAnsi" w:eastAsiaTheme="minorHAnsi" w:hAnsiTheme="minorHAnsi" w:cstheme="minorHAnsi"/>
          <w:b/>
          <w:bCs/>
          <w:color w:val="000000" w:themeColor="text1"/>
          <w:sz w:val="20"/>
          <w:szCs w:val="20"/>
        </w:rPr>
        <w:t xml:space="preserve"> – Załącznik nr 2</w:t>
      </w:r>
      <w:r w:rsidR="006522F3" w:rsidRPr="00F65DB7">
        <w:rPr>
          <w:rFonts w:asciiTheme="minorHAnsi" w:eastAsiaTheme="minorHAnsi" w:hAnsiTheme="minorHAnsi" w:cstheme="minorHAnsi"/>
          <w:b/>
          <w:bCs/>
          <w:color w:val="000000" w:themeColor="text1"/>
          <w:sz w:val="20"/>
          <w:szCs w:val="20"/>
        </w:rPr>
        <w:t xml:space="preserve"> </w:t>
      </w:r>
      <w:r w:rsidRPr="00F65DB7">
        <w:rPr>
          <w:rFonts w:asciiTheme="minorHAnsi" w:eastAsiaTheme="minorHAnsi" w:hAnsiTheme="minorHAnsi" w:cstheme="minorHAnsi"/>
          <w:b/>
          <w:bCs/>
          <w:color w:val="000000" w:themeColor="text1"/>
          <w:sz w:val="20"/>
          <w:szCs w:val="20"/>
        </w:rPr>
        <w:t>do SWZ</w:t>
      </w:r>
    </w:p>
    <w:p w14:paraId="74E63790" w14:textId="7AF72202" w:rsidR="00F65DB7" w:rsidRPr="00F65DB7" w:rsidRDefault="00ED5BE4"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sz w:val="20"/>
          <w:szCs w:val="20"/>
        </w:rPr>
        <w:t>Oświadczenie o braku podstaw wykluczenia</w:t>
      </w:r>
      <w:r w:rsidRPr="00F65DB7">
        <w:rPr>
          <w:rFonts w:asciiTheme="minorHAnsi" w:eastAsiaTheme="minorHAnsi" w:hAnsiTheme="minorHAnsi" w:cstheme="minorHAnsi"/>
          <w:b/>
          <w:bCs/>
          <w:sz w:val="20"/>
          <w:szCs w:val="20"/>
        </w:rPr>
        <w:t xml:space="preserve"> – Załącznik nr </w:t>
      </w:r>
      <w:r w:rsidR="00F65DB7">
        <w:rPr>
          <w:rFonts w:asciiTheme="minorHAnsi" w:eastAsiaTheme="minorHAnsi" w:hAnsiTheme="minorHAnsi" w:cstheme="minorHAnsi"/>
          <w:b/>
          <w:bCs/>
          <w:sz w:val="20"/>
          <w:szCs w:val="20"/>
        </w:rPr>
        <w:t>3</w:t>
      </w:r>
      <w:r w:rsidRPr="00F65DB7">
        <w:rPr>
          <w:rFonts w:asciiTheme="minorHAnsi" w:eastAsiaTheme="minorHAnsi" w:hAnsiTheme="minorHAnsi" w:cstheme="minorHAnsi"/>
          <w:b/>
          <w:bCs/>
          <w:sz w:val="20"/>
          <w:szCs w:val="20"/>
        </w:rPr>
        <w:t xml:space="preserve"> do SWZ – składane wraz z ofertą.</w:t>
      </w:r>
    </w:p>
    <w:p w14:paraId="7571B5AF" w14:textId="77777777" w:rsidR="00F65DB7" w:rsidRPr="00F65DB7" w:rsidRDefault="00F65DB7"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sz w:val="20"/>
          <w:szCs w:val="20"/>
        </w:rPr>
        <w:t>Klauzula informacyjna RODO -</w:t>
      </w:r>
      <w:r w:rsidRPr="00F65DB7">
        <w:rPr>
          <w:rFonts w:asciiTheme="minorHAnsi" w:eastAsiaTheme="minorHAnsi" w:hAnsiTheme="minorHAnsi" w:cstheme="minorHAnsi"/>
          <w:b/>
          <w:bCs/>
          <w:sz w:val="20"/>
          <w:szCs w:val="20"/>
        </w:rPr>
        <w:t xml:space="preserve"> Załącznik nr 4 do SWZ – składana wraz z ofertą.</w:t>
      </w:r>
    </w:p>
    <w:p w14:paraId="6D6F66CE" w14:textId="44AD7E96" w:rsidR="00F65DB7" w:rsidRPr="00F65DB7" w:rsidRDefault="0076600E"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sz w:val="20"/>
          <w:szCs w:val="20"/>
        </w:rPr>
        <w:t>Oświadczenie składane w zakresie art. 7 ust. 1 ustawy z dnia 13 kwietnia 2022 r. o szczególnych rozwiązaniach w zakresie przeciwdziałania wspieraniu agresji na Ukrainę oraz służących ochronie bezpieczeństwa narodowego (Dz.U. z 2022, poz. 835)</w:t>
      </w:r>
      <w:r w:rsidRPr="00F65DB7">
        <w:rPr>
          <w:rFonts w:asciiTheme="minorHAnsi" w:eastAsiaTheme="minorHAnsi" w:hAnsiTheme="minorHAnsi" w:cstheme="minorHAnsi"/>
          <w:b/>
          <w:bCs/>
          <w:sz w:val="20"/>
          <w:szCs w:val="20"/>
        </w:rPr>
        <w:t xml:space="preserve"> </w:t>
      </w:r>
      <w:r w:rsidRPr="00F65DB7">
        <w:rPr>
          <w:rFonts w:asciiTheme="minorHAnsi" w:eastAsiaTheme="minorHAnsi" w:hAnsiTheme="minorHAnsi" w:cstheme="minorHAnsi"/>
          <w:b/>
          <w:bCs/>
          <w:color w:val="000000" w:themeColor="text1"/>
          <w:sz w:val="20"/>
          <w:szCs w:val="20"/>
        </w:rPr>
        <w:t>–</w:t>
      </w:r>
      <w:r w:rsidRPr="00F65DB7">
        <w:rPr>
          <w:rFonts w:asciiTheme="minorHAnsi" w:eastAsiaTheme="minorHAnsi" w:hAnsiTheme="minorHAnsi" w:cstheme="minorHAnsi"/>
          <w:b/>
          <w:bCs/>
          <w:sz w:val="20"/>
          <w:szCs w:val="20"/>
        </w:rPr>
        <w:t xml:space="preserve"> Załącznik nr </w:t>
      </w:r>
      <w:r w:rsidR="00F65DB7">
        <w:rPr>
          <w:rFonts w:asciiTheme="minorHAnsi" w:eastAsiaTheme="minorHAnsi" w:hAnsiTheme="minorHAnsi" w:cstheme="minorHAnsi"/>
          <w:b/>
          <w:bCs/>
          <w:sz w:val="20"/>
          <w:szCs w:val="20"/>
        </w:rPr>
        <w:t>5</w:t>
      </w:r>
      <w:r w:rsidRPr="00F65DB7">
        <w:rPr>
          <w:rFonts w:asciiTheme="minorHAnsi" w:eastAsiaTheme="minorHAnsi" w:hAnsiTheme="minorHAnsi" w:cstheme="minorHAnsi"/>
          <w:b/>
          <w:bCs/>
          <w:sz w:val="20"/>
          <w:szCs w:val="20"/>
        </w:rPr>
        <w:t xml:space="preserve"> do SWZ – składane wraz z ofertą.</w:t>
      </w:r>
    </w:p>
    <w:p w14:paraId="03C2E47F" w14:textId="23D40738" w:rsidR="0076600E" w:rsidRPr="00F65DB7" w:rsidRDefault="00ED5BE4"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sz w:val="20"/>
          <w:szCs w:val="20"/>
        </w:rPr>
        <w:t>Oświadczenie o aktualności -</w:t>
      </w:r>
      <w:r w:rsidRPr="00F65DB7">
        <w:rPr>
          <w:rFonts w:asciiTheme="minorHAnsi" w:eastAsiaTheme="minorHAnsi" w:hAnsiTheme="minorHAnsi" w:cstheme="minorHAnsi"/>
          <w:b/>
          <w:bCs/>
          <w:sz w:val="20"/>
          <w:szCs w:val="20"/>
        </w:rPr>
        <w:t xml:space="preserve"> Załącznik nr </w:t>
      </w:r>
      <w:r w:rsidR="00F65DB7">
        <w:rPr>
          <w:rFonts w:asciiTheme="minorHAnsi" w:eastAsiaTheme="minorHAnsi" w:hAnsiTheme="minorHAnsi" w:cstheme="minorHAnsi"/>
          <w:b/>
          <w:bCs/>
          <w:sz w:val="20"/>
          <w:szCs w:val="20"/>
        </w:rPr>
        <w:t xml:space="preserve">6 </w:t>
      </w:r>
      <w:r w:rsidRPr="00F65DB7">
        <w:rPr>
          <w:rFonts w:asciiTheme="minorHAnsi" w:eastAsiaTheme="minorHAnsi" w:hAnsiTheme="minorHAnsi" w:cstheme="minorHAnsi"/>
          <w:b/>
          <w:bCs/>
          <w:sz w:val="20"/>
          <w:szCs w:val="20"/>
        </w:rPr>
        <w:t>do SWZ – składane na wezwanie Zamawiającego.</w:t>
      </w:r>
    </w:p>
    <w:p w14:paraId="4F25B1FF" w14:textId="185F4259" w:rsidR="00F65DB7" w:rsidRPr="00F65DB7" w:rsidRDefault="00F65DB7" w:rsidP="002071DB">
      <w:pPr>
        <w:pStyle w:val="Akapitzlist"/>
        <w:numPr>
          <w:ilvl w:val="0"/>
          <w:numId w:val="40"/>
        </w:numPr>
        <w:shd w:val="clear" w:color="auto" w:fill="FFFFFF" w:themeFill="background1"/>
        <w:autoSpaceDE w:val="0"/>
        <w:autoSpaceDN w:val="0"/>
        <w:adjustRightInd w:val="0"/>
        <w:ind w:left="641" w:hanging="357"/>
        <w:jc w:val="both"/>
        <w:rPr>
          <w:rFonts w:asciiTheme="minorHAnsi" w:eastAsiaTheme="minorHAnsi" w:hAnsiTheme="minorHAnsi" w:cstheme="minorHAnsi"/>
          <w:b/>
          <w:bCs/>
          <w:color w:val="000000" w:themeColor="text1"/>
          <w:sz w:val="20"/>
          <w:szCs w:val="20"/>
        </w:rPr>
      </w:pPr>
      <w:r w:rsidRPr="00F65DB7">
        <w:rPr>
          <w:rFonts w:asciiTheme="minorHAnsi" w:eastAsiaTheme="minorHAnsi" w:hAnsiTheme="minorHAnsi" w:cstheme="minorHAnsi"/>
          <w:bCs/>
          <w:sz w:val="20"/>
          <w:szCs w:val="20"/>
        </w:rPr>
        <w:t>Projekt umowy</w:t>
      </w:r>
      <w:r w:rsidRPr="00F65DB7">
        <w:rPr>
          <w:rFonts w:asciiTheme="minorHAnsi" w:eastAsiaTheme="minorHAnsi" w:hAnsiTheme="minorHAnsi" w:cstheme="minorHAnsi"/>
          <w:b/>
          <w:bCs/>
          <w:sz w:val="20"/>
          <w:szCs w:val="20"/>
        </w:rPr>
        <w:t xml:space="preserve"> - Załącznik nr </w:t>
      </w:r>
      <w:r>
        <w:rPr>
          <w:rFonts w:asciiTheme="minorHAnsi" w:eastAsiaTheme="minorHAnsi" w:hAnsiTheme="minorHAnsi" w:cstheme="minorHAnsi"/>
          <w:b/>
          <w:bCs/>
          <w:sz w:val="20"/>
          <w:szCs w:val="20"/>
        </w:rPr>
        <w:t>7</w:t>
      </w:r>
      <w:r w:rsidRPr="00F65DB7">
        <w:rPr>
          <w:rFonts w:asciiTheme="minorHAnsi" w:eastAsiaTheme="minorHAnsi" w:hAnsiTheme="minorHAnsi" w:cstheme="minorHAnsi"/>
          <w:b/>
          <w:bCs/>
          <w:sz w:val="20"/>
          <w:szCs w:val="20"/>
        </w:rPr>
        <w:t xml:space="preserve"> do SWZ – nie wymaga się złożenia projektu umowy z ofertą.</w:t>
      </w:r>
    </w:p>
    <w:p w14:paraId="65E39ECB" w14:textId="55B4252A" w:rsidR="003D4447" w:rsidRPr="00ED5BE4" w:rsidRDefault="003D4447" w:rsidP="00ED5BE4">
      <w:pPr>
        <w:shd w:val="clear" w:color="auto" w:fill="FFFFFF" w:themeFill="background1"/>
        <w:autoSpaceDE w:val="0"/>
        <w:autoSpaceDN w:val="0"/>
        <w:adjustRightInd w:val="0"/>
        <w:jc w:val="both"/>
        <w:rPr>
          <w:rFonts w:asciiTheme="minorHAnsi" w:eastAsiaTheme="minorHAnsi" w:hAnsiTheme="minorHAnsi" w:cstheme="minorHAnsi"/>
          <w:b/>
          <w:bCs/>
          <w:color w:val="000000" w:themeColor="text1"/>
          <w:sz w:val="20"/>
          <w:szCs w:val="20"/>
        </w:rPr>
      </w:pPr>
    </w:p>
    <w:sectPr w:rsidR="003D4447" w:rsidRPr="00ED5BE4" w:rsidSect="000757BD">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1B151" w14:textId="77777777" w:rsidR="00A74936" w:rsidRDefault="00A74936" w:rsidP="00225FC5">
      <w:r>
        <w:separator/>
      </w:r>
    </w:p>
  </w:endnote>
  <w:endnote w:type="continuationSeparator" w:id="0">
    <w:p w14:paraId="1733B2A9" w14:textId="77777777" w:rsidR="00A74936" w:rsidRDefault="00A74936" w:rsidP="0022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00"/>
    <w:family w:val="roman"/>
    <w:notTrueType/>
    <w:pitch w:val="default"/>
    <w:sig w:usb0="00000007" w:usb1="00000000" w:usb2="00000000" w:usb3="00000000" w:csb0="00000003" w:csb1="00000000"/>
  </w:font>
  <w:font w:name="Avenir-Light">
    <w:altName w:val="Calibri"/>
    <w:charset w:val="00"/>
    <w:family w:val="auto"/>
    <w:pitch w:val="variable"/>
    <w:sig w:usb0="800000AF" w:usb1="5000204A" w:usb2="00000000" w:usb3="00000000" w:csb0="0000009B"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F1">
    <w:charset w:val="00"/>
    <w:family w:val="auto"/>
    <w:pitch w:val="variable"/>
  </w:font>
  <w:font w:name="CIDFont+F4">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0"/>
      </w:rPr>
      <w:id w:val="247625869"/>
      <w:docPartObj>
        <w:docPartGallery w:val="Page Numbers (Bottom of Page)"/>
        <w:docPartUnique/>
      </w:docPartObj>
    </w:sdtPr>
    <w:sdtContent>
      <w:p w14:paraId="648A448D" w14:textId="43755597" w:rsidR="00C114BF" w:rsidRPr="00F65DB7" w:rsidRDefault="00C114BF">
        <w:pPr>
          <w:pStyle w:val="Stopka"/>
          <w:jc w:val="right"/>
          <w:rPr>
            <w:rFonts w:asciiTheme="minorHAnsi" w:hAnsiTheme="minorHAnsi" w:cstheme="minorHAnsi"/>
            <w:sz w:val="20"/>
          </w:rPr>
        </w:pPr>
        <w:r w:rsidRPr="00F65DB7">
          <w:rPr>
            <w:rFonts w:asciiTheme="minorHAnsi" w:hAnsiTheme="minorHAnsi" w:cstheme="minorHAnsi"/>
            <w:sz w:val="20"/>
          </w:rPr>
          <w:fldChar w:fldCharType="begin"/>
        </w:r>
        <w:r w:rsidRPr="00F65DB7">
          <w:rPr>
            <w:rFonts w:asciiTheme="minorHAnsi" w:hAnsiTheme="minorHAnsi" w:cstheme="minorHAnsi"/>
            <w:sz w:val="20"/>
          </w:rPr>
          <w:instrText>PAGE   \* MERGEFORMAT</w:instrText>
        </w:r>
        <w:r w:rsidRPr="00F65DB7">
          <w:rPr>
            <w:rFonts w:asciiTheme="minorHAnsi" w:hAnsiTheme="minorHAnsi" w:cstheme="minorHAnsi"/>
            <w:sz w:val="20"/>
          </w:rPr>
          <w:fldChar w:fldCharType="separate"/>
        </w:r>
        <w:r w:rsidRPr="00F65DB7">
          <w:rPr>
            <w:rFonts w:asciiTheme="minorHAnsi" w:hAnsiTheme="minorHAnsi" w:cstheme="minorHAnsi"/>
            <w:sz w:val="20"/>
          </w:rPr>
          <w:t>2</w:t>
        </w:r>
        <w:r w:rsidRPr="00F65DB7">
          <w:rPr>
            <w:rFonts w:asciiTheme="minorHAnsi" w:hAnsiTheme="minorHAnsi" w:cstheme="minorHAnsi"/>
            <w:sz w:val="20"/>
          </w:rPr>
          <w:fldChar w:fldCharType="end"/>
        </w:r>
      </w:p>
    </w:sdtContent>
  </w:sdt>
  <w:p w14:paraId="5FB88535" w14:textId="6794432B" w:rsidR="00C114BF" w:rsidRPr="00225FC5" w:rsidRDefault="00C114BF" w:rsidP="00B4785B">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0F44D" w14:textId="77777777" w:rsidR="00A74936" w:rsidRDefault="00A74936" w:rsidP="00225FC5">
      <w:r>
        <w:separator/>
      </w:r>
    </w:p>
  </w:footnote>
  <w:footnote w:type="continuationSeparator" w:id="0">
    <w:p w14:paraId="62E5C045" w14:textId="77777777" w:rsidR="00A74936" w:rsidRDefault="00A74936" w:rsidP="0022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64A5"/>
    <w:multiLevelType w:val="hybridMultilevel"/>
    <w:tmpl w:val="BB8223C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B25"/>
    <w:multiLevelType w:val="hybridMultilevel"/>
    <w:tmpl w:val="C2BE7A1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AC84154"/>
    <w:multiLevelType w:val="hybridMultilevel"/>
    <w:tmpl w:val="1E68D6FC"/>
    <w:lvl w:ilvl="0" w:tplc="A7CA9F86">
      <w:start w:val="1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47421B"/>
    <w:multiLevelType w:val="hybridMultilevel"/>
    <w:tmpl w:val="16BC703A"/>
    <w:lvl w:ilvl="0" w:tplc="F78C70D4">
      <w:start w:val="5"/>
      <w:numFmt w:val="decimal"/>
      <w:lvlText w:val="%1."/>
      <w:lvlJc w:val="left"/>
      <w:pPr>
        <w:ind w:left="720" w:hanging="360"/>
      </w:pPr>
      <w:rPr>
        <w:rFonts w:asciiTheme="minorHAnsi" w:hAnsiTheme="minorHAnsi" w:cstheme="minorHAnsi" w:hint="default"/>
        <w:b w:val="0"/>
        <w:bCs w:val="0"/>
      </w:rPr>
    </w:lvl>
    <w:lvl w:ilvl="1" w:tplc="04150019">
      <w:start w:val="1"/>
      <w:numFmt w:val="lowerLetter"/>
      <w:lvlText w:val="%2."/>
      <w:lvlJc w:val="left"/>
      <w:pPr>
        <w:ind w:left="1440" w:hanging="360"/>
      </w:pPr>
    </w:lvl>
    <w:lvl w:ilvl="2" w:tplc="D99E3548">
      <w:start w:val="1"/>
      <w:numFmt w:val="upperRoman"/>
      <w:lvlText w:val="%3."/>
      <w:lvlJc w:val="left"/>
      <w:pPr>
        <w:ind w:left="2160" w:hanging="180"/>
      </w:pPr>
      <w:rPr>
        <w:rFonts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8554B"/>
    <w:multiLevelType w:val="hybridMultilevel"/>
    <w:tmpl w:val="AFF83202"/>
    <w:lvl w:ilvl="0" w:tplc="04150001">
      <w:start w:val="1"/>
      <w:numFmt w:val="bullet"/>
      <w:lvlText w:val=""/>
      <w:lvlJc w:val="left"/>
      <w:pPr>
        <w:ind w:left="3600" w:hanging="360"/>
      </w:pPr>
      <w:rPr>
        <w:rFonts w:ascii="Symbol" w:hAnsi="Symbol" w:hint="default"/>
      </w:rPr>
    </w:lvl>
    <w:lvl w:ilvl="1" w:tplc="04150003" w:tentative="1">
      <w:start w:val="1"/>
      <w:numFmt w:val="bullet"/>
      <w:lvlText w:val="o"/>
      <w:lvlJc w:val="left"/>
      <w:pPr>
        <w:ind w:left="4320" w:hanging="360"/>
      </w:pPr>
      <w:rPr>
        <w:rFonts w:ascii="Courier New" w:hAnsi="Courier New" w:cs="Courier New" w:hint="default"/>
      </w:rPr>
    </w:lvl>
    <w:lvl w:ilvl="2" w:tplc="04150005" w:tentative="1">
      <w:start w:val="1"/>
      <w:numFmt w:val="bullet"/>
      <w:lvlText w:val=""/>
      <w:lvlJc w:val="left"/>
      <w:pPr>
        <w:ind w:left="5040" w:hanging="360"/>
      </w:pPr>
      <w:rPr>
        <w:rFonts w:ascii="Wingdings" w:hAnsi="Wingdings" w:hint="default"/>
      </w:rPr>
    </w:lvl>
    <w:lvl w:ilvl="3" w:tplc="04150001" w:tentative="1">
      <w:start w:val="1"/>
      <w:numFmt w:val="bullet"/>
      <w:lvlText w:val=""/>
      <w:lvlJc w:val="left"/>
      <w:pPr>
        <w:ind w:left="5760" w:hanging="360"/>
      </w:pPr>
      <w:rPr>
        <w:rFonts w:ascii="Symbol" w:hAnsi="Symbol" w:hint="default"/>
      </w:rPr>
    </w:lvl>
    <w:lvl w:ilvl="4" w:tplc="04150003" w:tentative="1">
      <w:start w:val="1"/>
      <w:numFmt w:val="bullet"/>
      <w:lvlText w:val="o"/>
      <w:lvlJc w:val="left"/>
      <w:pPr>
        <w:ind w:left="6480" w:hanging="360"/>
      </w:pPr>
      <w:rPr>
        <w:rFonts w:ascii="Courier New" w:hAnsi="Courier New" w:cs="Courier New" w:hint="default"/>
      </w:rPr>
    </w:lvl>
    <w:lvl w:ilvl="5" w:tplc="04150005" w:tentative="1">
      <w:start w:val="1"/>
      <w:numFmt w:val="bullet"/>
      <w:lvlText w:val=""/>
      <w:lvlJc w:val="left"/>
      <w:pPr>
        <w:ind w:left="7200" w:hanging="360"/>
      </w:pPr>
      <w:rPr>
        <w:rFonts w:ascii="Wingdings" w:hAnsi="Wingdings" w:hint="default"/>
      </w:rPr>
    </w:lvl>
    <w:lvl w:ilvl="6" w:tplc="04150001" w:tentative="1">
      <w:start w:val="1"/>
      <w:numFmt w:val="bullet"/>
      <w:lvlText w:val=""/>
      <w:lvlJc w:val="left"/>
      <w:pPr>
        <w:ind w:left="7920" w:hanging="360"/>
      </w:pPr>
      <w:rPr>
        <w:rFonts w:ascii="Symbol" w:hAnsi="Symbol" w:hint="default"/>
      </w:rPr>
    </w:lvl>
    <w:lvl w:ilvl="7" w:tplc="04150003" w:tentative="1">
      <w:start w:val="1"/>
      <w:numFmt w:val="bullet"/>
      <w:lvlText w:val="o"/>
      <w:lvlJc w:val="left"/>
      <w:pPr>
        <w:ind w:left="8640" w:hanging="360"/>
      </w:pPr>
      <w:rPr>
        <w:rFonts w:ascii="Courier New" w:hAnsi="Courier New" w:cs="Courier New" w:hint="default"/>
      </w:rPr>
    </w:lvl>
    <w:lvl w:ilvl="8" w:tplc="04150005" w:tentative="1">
      <w:start w:val="1"/>
      <w:numFmt w:val="bullet"/>
      <w:lvlText w:val=""/>
      <w:lvlJc w:val="left"/>
      <w:pPr>
        <w:ind w:left="9360" w:hanging="360"/>
      </w:pPr>
      <w:rPr>
        <w:rFonts w:ascii="Wingdings" w:hAnsi="Wingdings" w:hint="default"/>
      </w:rPr>
    </w:lvl>
  </w:abstractNum>
  <w:abstractNum w:abstractNumId="5" w15:restartNumberingAfterBreak="0">
    <w:nsid w:val="0FC2438E"/>
    <w:multiLevelType w:val="hybridMultilevel"/>
    <w:tmpl w:val="5F0A8B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346A4"/>
    <w:multiLevelType w:val="hybridMultilevel"/>
    <w:tmpl w:val="353EEB6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13C22F17"/>
    <w:multiLevelType w:val="hybridMultilevel"/>
    <w:tmpl w:val="FCBC3E7E"/>
    <w:lvl w:ilvl="0" w:tplc="FCE6B236">
      <w:start w:val="1"/>
      <w:numFmt w:val="decimal"/>
      <w:lvlText w:val="%1."/>
      <w:lvlJc w:val="left"/>
      <w:pPr>
        <w:ind w:left="2418" w:hanging="360"/>
      </w:pPr>
      <w:rPr>
        <w:b w:val="0"/>
        <w:bCs/>
      </w:rPr>
    </w:lvl>
    <w:lvl w:ilvl="1" w:tplc="04150019">
      <w:start w:val="1"/>
      <w:numFmt w:val="lowerLetter"/>
      <w:lvlText w:val="%2."/>
      <w:lvlJc w:val="left"/>
      <w:pPr>
        <w:ind w:left="3138" w:hanging="360"/>
      </w:pPr>
    </w:lvl>
    <w:lvl w:ilvl="2" w:tplc="0415001B" w:tentative="1">
      <w:start w:val="1"/>
      <w:numFmt w:val="lowerRoman"/>
      <w:lvlText w:val="%3."/>
      <w:lvlJc w:val="right"/>
      <w:pPr>
        <w:ind w:left="3858" w:hanging="180"/>
      </w:pPr>
    </w:lvl>
    <w:lvl w:ilvl="3" w:tplc="0415000F" w:tentative="1">
      <w:start w:val="1"/>
      <w:numFmt w:val="decimal"/>
      <w:lvlText w:val="%4."/>
      <w:lvlJc w:val="left"/>
      <w:pPr>
        <w:ind w:left="4578" w:hanging="360"/>
      </w:pPr>
    </w:lvl>
    <w:lvl w:ilvl="4" w:tplc="04150019" w:tentative="1">
      <w:start w:val="1"/>
      <w:numFmt w:val="lowerLetter"/>
      <w:lvlText w:val="%5."/>
      <w:lvlJc w:val="left"/>
      <w:pPr>
        <w:ind w:left="5298" w:hanging="360"/>
      </w:pPr>
    </w:lvl>
    <w:lvl w:ilvl="5" w:tplc="0415001B" w:tentative="1">
      <w:start w:val="1"/>
      <w:numFmt w:val="lowerRoman"/>
      <w:lvlText w:val="%6."/>
      <w:lvlJc w:val="right"/>
      <w:pPr>
        <w:ind w:left="6018" w:hanging="180"/>
      </w:pPr>
    </w:lvl>
    <w:lvl w:ilvl="6" w:tplc="0415000F" w:tentative="1">
      <w:start w:val="1"/>
      <w:numFmt w:val="decimal"/>
      <w:lvlText w:val="%7."/>
      <w:lvlJc w:val="left"/>
      <w:pPr>
        <w:ind w:left="6738" w:hanging="360"/>
      </w:pPr>
    </w:lvl>
    <w:lvl w:ilvl="7" w:tplc="04150019" w:tentative="1">
      <w:start w:val="1"/>
      <w:numFmt w:val="lowerLetter"/>
      <w:lvlText w:val="%8."/>
      <w:lvlJc w:val="left"/>
      <w:pPr>
        <w:ind w:left="7458" w:hanging="360"/>
      </w:pPr>
    </w:lvl>
    <w:lvl w:ilvl="8" w:tplc="0415001B" w:tentative="1">
      <w:start w:val="1"/>
      <w:numFmt w:val="lowerRoman"/>
      <w:lvlText w:val="%9."/>
      <w:lvlJc w:val="right"/>
      <w:pPr>
        <w:ind w:left="8178" w:hanging="180"/>
      </w:pPr>
    </w:lvl>
  </w:abstractNum>
  <w:abstractNum w:abstractNumId="8" w15:restartNumberingAfterBreak="0">
    <w:nsid w:val="14E66C36"/>
    <w:multiLevelType w:val="hybridMultilevel"/>
    <w:tmpl w:val="299ED8A6"/>
    <w:lvl w:ilvl="0" w:tplc="AFEEC456">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4751A"/>
    <w:multiLevelType w:val="hybridMultilevel"/>
    <w:tmpl w:val="4934E796"/>
    <w:lvl w:ilvl="0" w:tplc="4DC016D6">
      <w:start w:val="1"/>
      <w:numFmt w:val="decimal"/>
      <w:lvlText w:val="%1."/>
      <w:lvlJc w:val="left"/>
      <w:pPr>
        <w:ind w:left="720" w:hanging="360"/>
      </w:pPr>
      <w:rPr>
        <w:rFonts w:asciiTheme="minorHAnsi" w:hAnsiTheme="minorHAnsi"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976D4D"/>
    <w:multiLevelType w:val="hybridMultilevel"/>
    <w:tmpl w:val="353EEB6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28074738"/>
    <w:multiLevelType w:val="hybridMultilevel"/>
    <w:tmpl w:val="66DEF150"/>
    <w:lvl w:ilvl="0" w:tplc="54D036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417C79"/>
    <w:multiLevelType w:val="hybridMultilevel"/>
    <w:tmpl w:val="A60C86C6"/>
    <w:lvl w:ilvl="0" w:tplc="B7445628">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DC39E7"/>
    <w:multiLevelType w:val="hybridMultilevel"/>
    <w:tmpl w:val="20CEE7E4"/>
    <w:lvl w:ilvl="0" w:tplc="4DC016D6">
      <w:start w:val="1"/>
      <w:numFmt w:val="decimal"/>
      <w:lvlText w:val="%1."/>
      <w:lvlJc w:val="left"/>
      <w:pPr>
        <w:ind w:left="720" w:hanging="360"/>
      </w:pPr>
      <w:rPr>
        <w:rFonts w:asciiTheme="minorHAnsi" w:hAnsiTheme="minorHAnsi" w:cstheme="minorHAnsi"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AA0C00"/>
    <w:multiLevelType w:val="hybridMultilevel"/>
    <w:tmpl w:val="15A4920C"/>
    <w:lvl w:ilvl="0" w:tplc="4DC016D6">
      <w:start w:val="1"/>
      <w:numFmt w:val="decimal"/>
      <w:lvlText w:val="%1."/>
      <w:lvlJc w:val="left"/>
      <w:pPr>
        <w:ind w:left="720" w:hanging="360"/>
      </w:pPr>
      <w:rPr>
        <w:rFonts w:asciiTheme="minorHAnsi" w:hAnsiTheme="minorHAnsi" w:cstheme="minorHAnsi"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58587E"/>
    <w:multiLevelType w:val="hybridMultilevel"/>
    <w:tmpl w:val="3BC0C406"/>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32D1415"/>
    <w:multiLevelType w:val="hybridMultilevel"/>
    <w:tmpl w:val="4B80DBAC"/>
    <w:lvl w:ilvl="0" w:tplc="04150017">
      <w:start w:val="1"/>
      <w:numFmt w:val="lowerLetter"/>
      <w:lvlText w:val="%1)"/>
      <w:lvlJc w:val="left"/>
      <w:pPr>
        <w:ind w:left="1608" w:hanging="360"/>
      </w:p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17" w15:restartNumberingAfterBreak="0">
    <w:nsid w:val="3389520E"/>
    <w:multiLevelType w:val="hybridMultilevel"/>
    <w:tmpl w:val="609C9B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37130594"/>
    <w:multiLevelType w:val="hybridMultilevel"/>
    <w:tmpl w:val="F6E42036"/>
    <w:lvl w:ilvl="0" w:tplc="56963F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C3982E68">
      <w:start w:val="1"/>
      <w:numFmt w:val="upperRoman"/>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471470"/>
    <w:multiLevelType w:val="hybridMultilevel"/>
    <w:tmpl w:val="C0DC5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0C77EF"/>
    <w:multiLevelType w:val="hybridMultilevel"/>
    <w:tmpl w:val="9CBC58C0"/>
    <w:lvl w:ilvl="0" w:tplc="04150001">
      <w:start w:val="1"/>
      <w:numFmt w:val="bullet"/>
      <w:lvlText w:val=""/>
      <w:lvlJc w:val="left"/>
      <w:pPr>
        <w:ind w:left="1324" w:hanging="360"/>
      </w:pPr>
      <w:rPr>
        <w:rFonts w:ascii="Symbol" w:hAnsi="Symbol" w:hint="default"/>
      </w:rPr>
    </w:lvl>
    <w:lvl w:ilvl="1" w:tplc="04150003" w:tentative="1">
      <w:start w:val="1"/>
      <w:numFmt w:val="bullet"/>
      <w:lvlText w:val="o"/>
      <w:lvlJc w:val="left"/>
      <w:pPr>
        <w:ind w:left="2044" w:hanging="360"/>
      </w:pPr>
      <w:rPr>
        <w:rFonts w:ascii="Courier New" w:hAnsi="Courier New" w:cs="Courier New" w:hint="default"/>
      </w:rPr>
    </w:lvl>
    <w:lvl w:ilvl="2" w:tplc="04150005" w:tentative="1">
      <w:start w:val="1"/>
      <w:numFmt w:val="bullet"/>
      <w:lvlText w:val=""/>
      <w:lvlJc w:val="left"/>
      <w:pPr>
        <w:ind w:left="2764" w:hanging="360"/>
      </w:pPr>
      <w:rPr>
        <w:rFonts w:ascii="Wingdings" w:hAnsi="Wingdings" w:hint="default"/>
      </w:rPr>
    </w:lvl>
    <w:lvl w:ilvl="3" w:tplc="04150001" w:tentative="1">
      <w:start w:val="1"/>
      <w:numFmt w:val="bullet"/>
      <w:lvlText w:val=""/>
      <w:lvlJc w:val="left"/>
      <w:pPr>
        <w:ind w:left="3484" w:hanging="360"/>
      </w:pPr>
      <w:rPr>
        <w:rFonts w:ascii="Symbol" w:hAnsi="Symbol" w:hint="default"/>
      </w:rPr>
    </w:lvl>
    <w:lvl w:ilvl="4" w:tplc="04150003" w:tentative="1">
      <w:start w:val="1"/>
      <w:numFmt w:val="bullet"/>
      <w:lvlText w:val="o"/>
      <w:lvlJc w:val="left"/>
      <w:pPr>
        <w:ind w:left="4204" w:hanging="360"/>
      </w:pPr>
      <w:rPr>
        <w:rFonts w:ascii="Courier New" w:hAnsi="Courier New" w:cs="Courier New" w:hint="default"/>
      </w:rPr>
    </w:lvl>
    <w:lvl w:ilvl="5" w:tplc="04150005" w:tentative="1">
      <w:start w:val="1"/>
      <w:numFmt w:val="bullet"/>
      <w:lvlText w:val=""/>
      <w:lvlJc w:val="left"/>
      <w:pPr>
        <w:ind w:left="4924" w:hanging="360"/>
      </w:pPr>
      <w:rPr>
        <w:rFonts w:ascii="Wingdings" w:hAnsi="Wingdings" w:hint="default"/>
      </w:rPr>
    </w:lvl>
    <w:lvl w:ilvl="6" w:tplc="04150001" w:tentative="1">
      <w:start w:val="1"/>
      <w:numFmt w:val="bullet"/>
      <w:lvlText w:val=""/>
      <w:lvlJc w:val="left"/>
      <w:pPr>
        <w:ind w:left="5644" w:hanging="360"/>
      </w:pPr>
      <w:rPr>
        <w:rFonts w:ascii="Symbol" w:hAnsi="Symbol" w:hint="default"/>
      </w:rPr>
    </w:lvl>
    <w:lvl w:ilvl="7" w:tplc="04150003" w:tentative="1">
      <w:start w:val="1"/>
      <w:numFmt w:val="bullet"/>
      <w:lvlText w:val="o"/>
      <w:lvlJc w:val="left"/>
      <w:pPr>
        <w:ind w:left="6364" w:hanging="360"/>
      </w:pPr>
      <w:rPr>
        <w:rFonts w:ascii="Courier New" w:hAnsi="Courier New" w:cs="Courier New" w:hint="default"/>
      </w:rPr>
    </w:lvl>
    <w:lvl w:ilvl="8" w:tplc="04150005" w:tentative="1">
      <w:start w:val="1"/>
      <w:numFmt w:val="bullet"/>
      <w:lvlText w:val=""/>
      <w:lvlJc w:val="left"/>
      <w:pPr>
        <w:ind w:left="7084" w:hanging="360"/>
      </w:pPr>
      <w:rPr>
        <w:rFonts w:ascii="Wingdings" w:hAnsi="Wingdings" w:hint="default"/>
      </w:rPr>
    </w:lvl>
  </w:abstractNum>
  <w:abstractNum w:abstractNumId="21" w15:restartNumberingAfterBreak="0">
    <w:nsid w:val="3B0E500F"/>
    <w:multiLevelType w:val="hybridMultilevel"/>
    <w:tmpl w:val="C0DC5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AA7C2D"/>
    <w:multiLevelType w:val="hybridMultilevel"/>
    <w:tmpl w:val="20F2479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3A187D"/>
    <w:multiLevelType w:val="hybridMultilevel"/>
    <w:tmpl w:val="32A66F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C06AE9"/>
    <w:multiLevelType w:val="hybridMultilevel"/>
    <w:tmpl w:val="98F8D22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4703048C"/>
    <w:multiLevelType w:val="hybridMultilevel"/>
    <w:tmpl w:val="22F43468"/>
    <w:lvl w:ilvl="0" w:tplc="F022F83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4B4583"/>
    <w:multiLevelType w:val="hybridMultilevel"/>
    <w:tmpl w:val="4B90581E"/>
    <w:lvl w:ilvl="0" w:tplc="12382F9E">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8B182B"/>
    <w:multiLevelType w:val="hybridMultilevel"/>
    <w:tmpl w:val="2E22542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4F622911"/>
    <w:multiLevelType w:val="hybridMultilevel"/>
    <w:tmpl w:val="71BE13C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10919CC"/>
    <w:multiLevelType w:val="hybridMultilevel"/>
    <w:tmpl w:val="06B83196"/>
    <w:lvl w:ilvl="0" w:tplc="61928A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463C8"/>
    <w:multiLevelType w:val="hybridMultilevel"/>
    <w:tmpl w:val="E7D2075A"/>
    <w:lvl w:ilvl="0" w:tplc="79DC5332">
      <w:start w:val="1"/>
      <w:numFmt w:val="decimal"/>
      <w:lvlText w:val="%1."/>
      <w:lvlJc w:val="left"/>
      <w:pPr>
        <w:ind w:left="357" w:hanging="357"/>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DC02B1"/>
    <w:multiLevelType w:val="hybridMultilevel"/>
    <w:tmpl w:val="8298A3E8"/>
    <w:lvl w:ilvl="0" w:tplc="A4A8469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0A6230"/>
    <w:multiLevelType w:val="multilevel"/>
    <w:tmpl w:val="53542A9A"/>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525CF3"/>
    <w:multiLevelType w:val="hybridMultilevel"/>
    <w:tmpl w:val="1A44E220"/>
    <w:lvl w:ilvl="0" w:tplc="84D4331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9F532F"/>
    <w:multiLevelType w:val="hybridMultilevel"/>
    <w:tmpl w:val="06B83196"/>
    <w:lvl w:ilvl="0" w:tplc="61928A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1121E9"/>
    <w:multiLevelType w:val="hybridMultilevel"/>
    <w:tmpl w:val="766CAFF2"/>
    <w:lvl w:ilvl="0" w:tplc="DAF0BDAE">
      <w:start w:val="9"/>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BA2BA0"/>
    <w:multiLevelType w:val="multilevel"/>
    <w:tmpl w:val="A7F044B8"/>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67A72D53"/>
    <w:multiLevelType w:val="hybridMultilevel"/>
    <w:tmpl w:val="26C80E8C"/>
    <w:lvl w:ilvl="0" w:tplc="A4A8469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C130FB"/>
    <w:multiLevelType w:val="hybridMultilevel"/>
    <w:tmpl w:val="87E0418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2D100E3"/>
    <w:multiLevelType w:val="hybridMultilevel"/>
    <w:tmpl w:val="0678AC7E"/>
    <w:lvl w:ilvl="0" w:tplc="E6F85FBA">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68682E"/>
    <w:multiLevelType w:val="hybridMultilevel"/>
    <w:tmpl w:val="33047E70"/>
    <w:lvl w:ilvl="0" w:tplc="C3982E68">
      <w:start w:val="1"/>
      <w:numFmt w:val="upperRoman"/>
      <w:lvlText w:val="%1."/>
      <w:lvlJc w:val="left"/>
      <w:pPr>
        <w:ind w:left="2160" w:hanging="360"/>
      </w:pPr>
      <w:rPr>
        <w:rFonts w:hint="default"/>
      </w:rPr>
    </w:lvl>
    <w:lvl w:ilvl="1" w:tplc="0415001B">
      <w:start w:val="1"/>
      <w:numFmt w:val="lowerRoman"/>
      <w:lvlText w:val="%2."/>
      <w:lvlJc w:val="right"/>
      <w:pPr>
        <w:ind w:left="2880" w:hanging="360"/>
      </w:pPr>
    </w:lvl>
    <w:lvl w:ilvl="2" w:tplc="04150001">
      <w:start w:val="1"/>
      <w:numFmt w:val="bullet"/>
      <w:lvlText w:val=""/>
      <w:lvlJc w:val="left"/>
      <w:pPr>
        <w:ind w:left="3600" w:hanging="180"/>
      </w:pPr>
      <w:rPr>
        <w:rFonts w:ascii="Symbol" w:hAnsi="Symbol" w:hint="default"/>
      </w:r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1" w15:restartNumberingAfterBreak="0">
    <w:nsid w:val="7BAC447D"/>
    <w:multiLevelType w:val="hybridMultilevel"/>
    <w:tmpl w:val="91840D86"/>
    <w:lvl w:ilvl="0" w:tplc="538475CA">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E252F31"/>
    <w:multiLevelType w:val="hybridMultilevel"/>
    <w:tmpl w:val="4B9ADA06"/>
    <w:lvl w:ilvl="0" w:tplc="31CCB1D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7"/>
  </w:num>
  <w:num w:numId="3">
    <w:abstractNumId w:val="25"/>
  </w:num>
  <w:num w:numId="4">
    <w:abstractNumId w:val="22"/>
  </w:num>
  <w:num w:numId="5">
    <w:abstractNumId w:val="13"/>
  </w:num>
  <w:num w:numId="6">
    <w:abstractNumId w:val="0"/>
  </w:num>
  <w:num w:numId="7">
    <w:abstractNumId w:val="1"/>
  </w:num>
  <w:num w:numId="8">
    <w:abstractNumId w:val="41"/>
  </w:num>
  <w:num w:numId="9">
    <w:abstractNumId w:val="14"/>
  </w:num>
  <w:num w:numId="10">
    <w:abstractNumId w:val="9"/>
  </w:num>
  <w:num w:numId="11">
    <w:abstractNumId w:val="32"/>
  </w:num>
  <w:num w:numId="12">
    <w:abstractNumId w:val="3"/>
  </w:num>
  <w:num w:numId="13">
    <w:abstractNumId w:val="12"/>
  </w:num>
  <w:num w:numId="14">
    <w:abstractNumId w:val="35"/>
  </w:num>
  <w:num w:numId="15">
    <w:abstractNumId w:val="2"/>
  </w:num>
  <w:num w:numId="16">
    <w:abstractNumId w:val="26"/>
  </w:num>
  <w:num w:numId="17">
    <w:abstractNumId w:val="18"/>
  </w:num>
  <w:num w:numId="18">
    <w:abstractNumId w:val="40"/>
  </w:num>
  <w:num w:numId="19">
    <w:abstractNumId w:val="39"/>
  </w:num>
  <w:num w:numId="20">
    <w:abstractNumId w:val="8"/>
  </w:num>
  <w:num w:numId="21">
    <w:abstractNumId w:val="24"/>
  </w:num>
  <w:num w:numId="22">
    <w:abstractNumId w:val="42"/>
  </w:num>
  <w:num w:numId="23">
    <w:abstractNumId w:val="4"/>
  </w:num>
  <w:num w:numId="24">
    <w:abstractNumId w:val="17"/>
  </w:num>
  <w:num w:numId="25">
    <w:abstractNumId w:val="27"/>
  </w:num>
  <w:num w:numId="26">
    <w:abstractNumId w:val="15"/>
  </w:num>
  <w:num w:numId="27">
    <w:abstractNumId w:val="19"/>
  </w:num>
  <w:num w:numId="28">
    <w:abstractNumId w:val="20"/>
  </w:num>
  <w:num w:numId="29">
    <w:abstractNumId w:val="16"/>
  </w:num>
  <w:num w:numId="30">
    <w:abstractNumId w:val="21"/>
  </w:num>
  <w:num w:numId="31">
    <w:abstractNumId w:val="23"/>
  </w:num>
  <w:num w:numId="32">
    <w:abstractNumId w:val="31"/>
  </w:num>
  <w:num w:numId="33">
    <w:abstractNumId w:val="37"/>
  </w:num>
  <w:num w:numId="34">
    <w:abstractNumId w:val="10"/>
  </w:num>
  <w:num w:numId="35">
    <w:abstractNumId w:val="11"/>
  </w:num>
  <w:num w:numId="36">
    <w:abstractNumId w:val="38"/>
  </w:num>
  <w:num w:numId="37">
    <w:abstractNumId w:val="5"/>
  </w:num>
  <w:num w:numId="38">
    <w:abstractNumId w:val="6"/>
  </w:num>
  <w:num w:numId="39">
    <w:abstractNumId w:val="29"/>
  </w:num>
  <w:num w:numId="40">
    <w:abstractNumId w:val="34"/>
  </w:num>
  <w:num w:numId="41">
    <w:abstractNumId w:val="36"/>
  </w:num>
  <w:num w:numId="42">
    <w:abstractNumId w:val="30"/>
  </w:num>
  <w:num w:numId="43">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DA2"/>
    <w:rsid w:val="00002FC8"/>
    <w:rsid w:val="00004D12"/>
    <w:rsid w:val="00007CA5"/>
    <w:rsid w:val="00013959"/>
    <w:rsid w:val="00015D8F"/>
    <w:rsid w:val="000163D9"/>
    <w:rsid w:val="00016C5F"/>
    <w:rsid w:val="000177BC"/>
    <w:rsid w:val="00017EE6"/>
    <w:rsid w:val="000236B2"/>
    <w:rsid w:val="00030722"/>
    <w:rsid w:val="0003218D"/>
    <w:rsid w:val="00032E15"/>
    <w:rsid w:val="00036917"/>
    <w:rsid w:val="00037017"/>
    <w:rsid w:val="00040BD5"/>
    <w:rsid w:val="000410CD"/>
    <w:rsid w:val="00041724"/>
    <w:rsid w:val="00043264"/>
    <w:rsid w:val="00047AE0"/>
    <w:rsid w:val="00051407"/>
    <w:rsid w:val="00051F8D"/>
    <w:rsid w:val="00057C7E"/>
    <w:rsid w:val="00064711"/>
    <w:rsid w:val="000653BD"/>
    <w:rsid w:val="000655B5"/>
    <w:rsid w:val="000660D9"/>
    <w:rsid w:val="00073542"/>
    <w:rsid w:val="000757BD"/>
    <w:rsid w:val="000819FF"/>
    <w:rsid w:val="00083B44"/>
    <w:rsid w:val="00085912"/>
    <w:rsid w:val="0009060C"/>
    <w:rsid w:val="000908B4"/>
    <w:rsid w:val="00093D0F"/>
    <w:rsid w:val="00097556"/>
    <w:rsid w:val="00097998"/>
    <w:rsid w:val="000A01DF"/>
    <w:rsid w:val="000A5733"/>
    <w:rsid w:val="000A72DA"/>
    <w:rsid w:val="000B65D4"/>
    <w:rsid w:val="000C02AB"/>
    <w:rsid w:val="000C272F"/>
    <w:rsid w:val="000C3246"/>
    <w:rsid w:val="000C4045"/>
    <w:rsid w:val="000C5981"/>
    <w:rsid w:val="000C7E50"/>
    <w:rsid w:val="000D107A"/>
    <w:rsid w:val="000D4D58"/>
    <w:rsid w:val="000E0531"/>
    <w:rsid w:val="000E26A1"/>
    <w:rsid w:val="000E3AF2"/>
    <w:rsid w:val="000E6EFA"/>
    <w:rsid w:val="000F09B6"/>
    <w:rsid w:val="000F703F"/>
    <w:rsid w:val="00111663"/>
    <w:rsid w:val="00112014"/>
    <w:rsid w:val="001151A8"/>
    <w:rsid w:val="00120F2A"/>
    <w:rsid w:val="0012569C"/>
    <w:rsid w:val="00127F06"/>
    <w:rsid w:val="001365A6"/>
    <w:rsid w:val="001369D1"/>
    <w:rsid w:val="00140A53"/>
    <w:rsid w:val="00142573"/>
    <w:rsid w:val="00145D3E"/>
    <w:rsid w:val="001477E6"/>
    <w:rsid w:val="00147B2B"/>
    <w:rsid w:val="00147EEC"/>
    <w:rsid w:val="00154646"/>
    <w:rsid w:val="00157937"/>
    <w:rsid w:val="00165CB3"/>
    <w:rsid w:val="001669D6"/>
    <w:rsid w:val="00170C51"/>
    <w:rsid w:val="00171774"/>
    <w:rsid w:val="001760AA"/>
    <w:rsid w:val="00184CFB"/>
    <w:rsid w:val="00185A64"/>
    <w:rsid w:val="00185B4B"/>
    <w:rsid w:val="00192631"/>
    <w:rsid w:val="00193DA2"/>
    <w:rsid w:val="00195946"/>
    <w:rsid w:val="001978F2"/>
    <w:rsid w:val="001A4D06"/>
    <w:rsid w:val="001A7967"/>
    <w:rsid w:val="001B0634"/>
    <w:rsid w:val="001B0D4F"/>
    <w:rsid w:val="001B35BA"/>
    <w:rsid w:val="001B45F9"/>
    <w:rsid w:val="001B4F5B"/>
    <w:rsid w:val="001B5261"/>
    <w:rsid w:val="001C139F"/>
    <w:rsid w:val="001C4334"/>
    <w:rsid w:val="001C5579"/>
    <w:rsid w:val="001C74C8"/>
    <w:rsid w:val="001D0540"/>
    <w:rsid w:val="001D198F"/>
    <w:rsid w:val="001D24ED"/>
    <w:rsid w:val="001D451E"/>
    <w:rsid w:val="001D4F68"/>
    <w:rsid w:val="001D51CE"/>
    <w:rsid w:val="001D68D2"/>
    <w:rsid w:val="001E28A4"/>
    <w:rsid w:val="001E3234"/>
    <w:rsid w:val="001E4CF5"/>
    <w:rsid w:val="001E79EB"/>
    <w:rsid w:val="001F1FB9"/>
    <w:rsid w:val="001F332D"/>
    <w:rsid w:val="00205D26"/>
    <w:rsid w:val="002071DB"/>
    <w:rsid w:val="00210EC1"/>
    <w:rsid w:val="00211DC2"/>
    <w:rsid w:val="0021281E"/>
    <w:rsid w:val="002145C1"/>
    <w:rsid w:val="00215939"/>
    <w:rsid w:val="002159C4"/>
    <w:rsid w:val="0022196A"/>
    <w:rsid w:val="002237A9"/>
    <w:rsid w:val="00225F43"/>
    <w:rsid w:val="00225FC5"/>
    <w:rsid w:val="00226F78"/>
    <w:rsid w:val="00232F45"/>
    <w:rsid w:val="00233B02"/>
    <w:rsid w:val="002366AA"/>
    <w:rsid w:val="002452BF"/>
    <w:rsid w:val="002540F1"/>
    <w:rsid w:val="002558F0"/>
    <w:rsid w:val="00264A1D"/>
    <w:rsid w:val="00264CA6"/>
    <w:rsid w:val="00264D9E"/>
    <w:rsid w:val="00267685"/>
    <w:rsid w:val="002759F2"/>
    <w:rsid w:val="0027793D"/>
    <w:rsid w:val="00277B00"/>
    <w:rsid w:val="00283C5C"/>
    <w:rsid w:val="00284DF3"/>
    <w:rsid w:val="002852CB"/>
    <w:rsid w:val="00286CC5"/>
    <w:rsid w:val="002907F0"/>
    <w:rsid w:val="0029398B"/>
    <w:rsid w:val="0029472F"/>
    <w:rsid w:val="002963E3"/>
    <w:rsid w:val="00296B2B"/>
    <w:rsid w:val="002A6A15"/>
    <w:rsid w:val="002A6FC3"/>
    <w:rsid w:val="002B4084"/>
    <w:rsid w:val="002B57B9"/>
    <w:rsid w:val="002B66E4"/>
    <w:rsid w:val="002C008A"/>
    <w:rsid w:val="002C22F8"/>
    <w:rsid w:val="002C298D"/>
    <w:rsid w:val="002C3ACE"/>
    <w:rsid w:val="002D37F0"/>
    <w:rsid w:val="002D484F"/>
    <w:rsid w:val="002D48EF"/>
    <w:rsid w:val="002E0987"/>
    <w:rsid w:val="002E4441"/>
    <w:rsid w:val="002E4D85"/>
    <w:rsid w:val="002F0644"/>
    <w:rsid w:val="002F1A19"/>
    <w:rsid w:val="002F36D0"/>
    <w:rsid w:val="002F3B04"/>
    <w:rsid w:val="002F74DA"/>
    <w:rsid w:val="002F76F7"/>
    <w:rsid w:val="002F7B50"/>
    <w:rsid w:val="00303CA7"/>
    <w:rsid w:val="00317AB0"/>
    <w:rsid w:val="00317B5B"/>
    <w:rsid w:val="003231C9"/>
    <w:rsid w:val="00325D6A"/>
    <w:rsid w:val="00330D61"/>
    <w:rsid w:val="00337B07"/>
    <w:rsid w:val="0034096D"/>
    <w:rsid w:val="00342285"/>
    <w:rsid w:val="00344063"/>
    <w:rsid w:val="003449B4"/>
    <w:rsid w:val="0034690D"/>
    <w:rsid w:val="00346B6B"/>
    <w:rsid w:val="00347259"/>
    <w:rsid w:val="00351A9C"/>
    <w:rsid w:val="003536A4"/>
    <w:rsid w:val="003546A0"/>
    <w:rsid w:val="00355896"/>
    <w:rsid w:val="00356A3F"/>
    <w:rsid w:val="00357DE7"/>
    <w:rsid w:val="00363D85"/>
    <w:rsid w:val="003661DF"/>
    <w:rsid w:val="003664E7"/>
    <w:rsid w:val="00366ABB"/>
    <w:rsid w:val="003721D1"/>
    <w:rsid w:val="00375B85"/>
    <w:rsid w:val="0038442F"/>
    <w:rsid w:val="00385799"/>
    <w:rsid w:val="00392D4A"/>
    <w:rsid w:val="00395F4C"/>
    <w:rsid w:val="003A25DC"/>
    <w:rsid w:val="003A2761"/>
    <w:rsid w:val="003A3ECF"/>
    <w:rsid w:val="003A6BAA"/>
    <w:rsid w:val="003B5E88"/>
    <w:rsid w:val="003C0C9C"/>
    <w:rsid w:val="003C293E"/>
    <w:rsid w:val="003C3AD0"/>
    <w:rsid w:val="003C55CE"/>
    <w:rsid w:val="003C7089"/>
    <w:rsid w:val="003C797E"/>
    <w:rsid w:val="003D1AB3"/>
    <w:rsid w:val="003D2102"/>
    <w:rsid w:val="003D4447"/>
    <w:rsid w:val="003D5EAB"/>
    <w:rsid w:val="003D6AA3"/>
    <w:rsid w:val="003E1CC3"/>
    <w:rsid w:val="003E24EE"/>
    <w:rsid w:val="003E2E20"/>
    <w:rsid w:val="003E40AF"/>
    <w:rsid w:val="003E7086"/>
    <w:rsid w:val="003E7F24"/>
    <w:rsid w:val="003F1AEC"/>
    <w:rsid w:val="003F4157"/>
    <w:rsid w:val="003F49B0"/>
    <w:rsid w:val="0040077D"/>
    <w:rsid w:val="00405B8B"/>
    <w:rsid w:val="00406035"/>
    <w:rsid w:val="00410D4A"/>
    <w:rsid w:val="004126D0"/>
    <w:rsid w:val="004161EB"/>
    <w:rsid w:val="0041767C"/>
    <w:rsid w:val="00421D9D"/>
    <w:rsid w:val="004232C1"/>
    <w:rsid w:val="004256B3"/>
    <w:rsid w:val="00433350"/>
    <w:rsid w:val="00434266"/>
    <w:rsid w:val="0043778A"/>
    <w:rsid w:val="004400FF"/>
    <w:rsid w:val="004429F1"/>
    <w:rsid w:val="00445C4A"/>
    <w:rsid w:val="004503D1"/>
    <w:rsid w:val="0045294C"/>
    <w:rsid w:val="00455C75"/>
    <w:rsid w:val="00460F35"/>
    <w:rsid w:val="00464964"/>
    <w:rsid w:val="004713B4"/>
    <w:rsid w:val="00472241"/>
    <w:rsid w:val="00473A0E"/>
    <w:rsid w:val="00476CFC"/>
    <w:rsid w:val="00477475"/>
    <w:rsid w:val="0048275A"/>
    <w:rsid w:val="00482772"/>
    <w:rsid w:val="0049164B"/>
    <w:rsid w:val="004916F1"/>
    <w:rsid w:val="00492EE0"/>
    <w:rsid w:val="004939B2"/>
    <w:rsid w:val="004954D7"/>
    <w:rsid w:val="004A4562"/>
    <w:rsid w:val="004A59A8"/>
    <w:rsid w:val="004B044E"/>
    <w:rsid w:val="004B2938"/>
    <w:rsid w:val="004B4652"/>
    <w:rsid w:val="004B4EC3"/>
    <w:rsid w:val="004B586E"/>
    <w:rsid w:val="004C3865"/>
    <w:rsid w:val="004C4AC7"/>
    <w:rsid w:val="004C728B"/>
    <w:rsid w:val="004D14EB"/>
    <w:rsid w:val="004D1599"/>
    <w:rsid w:val="004D2F0C"/>
    <w:rsid w:val="004D37D5"/>
    <w:rsid w:val="004D3A5E"/>
    <w:rsid w:val="004D4394"/>
    <w:rsid w:val="004D7302"/>
    <w:rsid w:val="004E0FF9"/>
    <w:rsid w:val="004E1EB4"/>
    <w:rsid w:val="004E726B"/>
    <w:rsid w:val="004F24DF"/>
    <w:rsid w:val="004F4A04"/>
    <w:rsid w:val="004F56C7"/>
    <w:rsid w:val="004F63E3"/>
    <w:rsid w:val="0050123B"/>
    <w:rsid w:val="005052BA"/>
    <w:rsid w:val="005054BE"/>
    <w:rsid w:val="00506F69"/>
    <w:rsid w:val="00507C5C"/>
    <w:rsid w:val="00510CD0"/>
    <w:rsid w:val="00510F8B"/>
    <w:rsid w:val="00513293"/>
    <w:rsid w:val="005139A0"/>
    <w:rsid w:val="00514A8A"/>
    <w:rsid w:val="00521D21"/>
    <w:rsid w:val="005238F6"/>
    <w:rsid w:val="005262CF"/>
    <w:rsid w:val="0053026B"/>
    <w:rsid w:val="005313D4"/>
    <w:rsid w:val="005316F4"/>
    <w:rsid w:val="0053293C"/>
    <w:rsid w:val="00533C8C"/>
    <w:rsid w:val="0053490B"/>
    <w:rsid w:val="005356FF"/>
    <w:rsid w:val="00535C1F"/>
    <w:rsid w:val="0054008A"/>
    <w:rsid w:val="0054238C"/>
    <w:rsid w:val="0054398C"/>
    <w:rsid w:val="00545600"/>
    <w:rsid w:val="00546C94"/>
    <w:rsid w:val="005522BF"/>
    <w:rsid w:val="005542F2"/>
    <w:rsid w:val="005571B4"/>
    <w:rsid w:val="00562610"/>
    <w:rsid w:val="005653A3"/>
    <w:rsid w:val="00570C41"/>
    <w:rsid w:val="00574EAD"/>
    <w:rsid w:val="00582B9B"/>
    <w:rsid w:val="00583C5E"/>
    <w:rsid w:val="00586B2C"/>
    <w:rsid w:val="005872A2"/>
    <w:rsid w:val="005921CA"/>
    <w:rsid w:val="00592CD0"/>
    <w:rsid w:val="005953A7"/>
    <w:rsid w:val="00595779"/>
    <w:rsid w:val="005969F5"/>
    <w:rsid w:val="005977F2"/>
    <w:rsid w:val="005A32BA"/>
    <w:rsid w:val="005A4E8F"/>
    <w:rsid w:val="005A594A"/>
    <w:rsid w:val="005A6A57"/>
    <w:rsid w:val="005A6AA6"/>
    <w:rsid w:val="005A7141"/>
    <w:rsid w:val="005A7453"/>
    <w:rsid w:val="005A777C"/>
    <w:rsid w:val="005A7EF1"/>
    <w:rsid w:val="005B2007"/>
    <w:rsid w:val="005B3238"/>
    <w:rsid w:val="005B7515"/>
    <w:rsid w:val="005C0115"/>
    <w:rsid w:val="005C0F75"/>
    <w:rsid w:val="005C34A1"/>
    <w:rsid w:val="005C3EC6"/>
    <w:rsid w:val="005C5B43"/>
    <w:rsid w:val="005C7282"/>
    <w:rsid w:val="005D1E09"/>
    <w:rsid w:val="005D327C"/>
    <w:rsid w:val="005D442B"/>
    <w:rsid w:val="005D799D"/>
    <w:rsid w:val="005E2A1D"/>
    <w:rsid w:val="005E5EB3"/>
    <w:rsid w:val="005E6212"/>
    <w:rsid w:val="005E648E"/>
    <w:rsid w:val="005F0D97"/>
    <w:rsid w:val="005F1F95"/>
    <w:rsid w:val="005F2627"/>
    <w:rsid w:val="005F3413"/>
    <w:rsid w:val="005F74E8"/>
    <w:rsid w:val="00604807"/>
    <w:rsid w:val="0061089B"/>
    <w:rsid w:val="00611F0B"/>
    <w:rsid w:val="00615648"/>
    <w:rsid w:val="00615CBA"/>
    <w:rsid w:val="00617AB2"/>
    <w:rsid w:val="0062008C"/>
    <w:rsid w:val="00621728"/>
    <w:rsid w:val="006252CE"/>
    <w:rsid w:val="00625BAC"/>
    <w:rsid w:val="006305FA"/>
    <w:rsid w:val="006325CD"/>
    <w:rsid w:val="00635B01"/>
    <w:rsid w:val="00637764"/>
    <w:rsid w:val="00643821"/>
    <w:rsid w:val="0064588E"/>
    <w:rsid w:val="00651371"/>
    <w:rsid w:val="006522F3"/>
    <w:rsid w:val="00652BC5"/>
    <w:rsid w:val="00654755"/>
    <w:rsid w:val="0066592F"/>
    <w:rsid w:val="006714A7"/>
    <w:rsid w:val="00673EEC"/>
    <w:rsid w:val="00675703"/>
    <w:rsid w:val="00680D61"/>
    <w:rsid w:val="0068142C"/>
    <w:rsid w:val="006840FD"/>
    <w:rsid w:val="00684957"/>
    <w:rsid w:val="00684FF4"/>
    <w:rsid w:val="006867DC"/>
    <w:rsid w:val="00686840"/>
    <w:rsid w:val="00686C6F"/>
    <w:rsid w:val="006952C8"/>
    <w:rsid w:val="00695ACA"/>
    <w:rsid w:val="00696480"/>
    <w:rsid w:val="006A6D89"/>
    <w:rsid w:val="006B04A0"/>
    <w:rsid w:val="006B6D15"/>
    <w:rsid w:val="006B7F48"/>
    <w:rsid w:val="006C062B"/>
    <w:rsid w:val="006C0795"/>
    <w:rsid w:val="006C0CCA"/>
    <w:rsid w:val="006C12EB"/>
    <w:rsid w:val="006C3193"/>
    <w:rsid w:val="006C4E91"/>
    <w:rsid w:val="006C72D5"/>
    <w:rsid w:val="006C743D"/>
    <w:rsid w:val="006D1048"/>
    <w:rsid w:val="006D1FDD"/>
    <w:rsid w:val="006D4A4F"/>
    <w:rsid w:val="006E1334"/>
    <w:rsid w:val="006E211A"/>
    <w:rsid w:val="006E21CC"/>
    <w:rsid w:val="006E23A3"/>
    <w:rsid w:val="006E2D3B"/>
    <w:rsid w:val="006E5319"/>
    <w:rsid w:val="006E57B1"/>
    <w:rsid w:val="006F0CF0"/>
    <w:rsid w:val="006F1E3D"/>
    <w:rsid w:val="006F2957"/>
    <w:rsid w:val="00700607"/>
    <w:rsid w:val="007061CC"/>
    <w:rsid w:val="00707803"/>
    <w:rsid w:val="00711640"/>
    <w:rsid w:val="00717F2A"/>
    <w:rsid w:val="007220A9"/>
    <w:rsid w:val="00727ED1"/>
    <w:rsid w:val="0073731F"/>
    <w:rsid w:val="00740281"/>
    <w:rsid w:val="00740E5C"/>
    <w:rsid w:val="00741F2A"/>
    <w:rsid w:val="00744063"/>
    <w:rsid w:val="00752275"/>
    <w:rsid w:val="00754078"/>
    <w:rsid w:val="00755069"/>
    <w:rsid w:val="007600E1"/>
    <w:rsid w:val="00761BC9"/>
    <w:rsid w:val="00764549"/>
    <w:rsid w:val="0076600E"/>
    <w:rsid w:val="0077306B"/>
    <w:rsid w:val="00773CB5"/>
    <w:rsid w:val="00777622"/>
    <w:rsid w:val="00781BF4"/>
    <w:rsid w:val="00782EC8"/>
    <w:rsid w:val="0078668D"/>
    <w:rsid w:val="00787164"/>
    <w:rsid w:val="0078757E"/>
    <w:rsid w:val="00791065"/>
    <w:rsid w:val="007933B6"/>
    <w:rsid w:val="00793486"/>
    <w:rsid w:val="0079353F"/>
    <w:rsid w:val="00794B98"/>
    <w:rsid w:val="007957BA"/>
    <w:rsid w:val="00797CC3"/>
    <w:rsid w:val="007A1683"/>
    <w:rsid w:val="007A241A"/>
    <w:rsid w:val="007A3F63"/>
    <w:rsid w:val="007B151E"/>
    <w:rsid w:val="007B64B5"/>
    <w:rsid w:val="007C2FB4"/>
    <w:rsid w:val="007C4492"/>
    <w:rsid w:val="007C61D0"/>
    <w:rsid w:val="007C6DB8"/>
    <w:rsid w:val="007D39AD"/>
    <w:rsid w:val="007D596B"/>
    <w:rsid w:val="007D6102"/>
    <w:rsid w:val="007D785B"/>
    <w:rsid w:val="007E1481"/>
    <w:rsid w:val="007E1AC8"/>
    <w:rsid w:val="007E3605"/>
    <w:rsid w:val="007E3F5A"/>
    <w:rsid w:val="007E71C8"/>
    <w:rsid w:val="007F292A"/>
    <w:rsid w:val="007F2CA8"/>
    <w:rsid w:val="007F52A3"/>
    <w:rsid w:val="00803D9B"/>
    <w:rsid w:val="00805616"/>
    <w:rsid w:val="00814546"/>
    <w:rsid w:val="0081689E"/>
    <w:rsid w:val="00816AB9"/>
    <w:rsid w:val="00820A67"/>
    <w:rsid w:val="00821775"/>
    <w:rsid w:val="00823DB2"/>
    <w:rsid w:val="00826011"/>
    <w:rsid w:val="00827EC0"/>
    <w:rsid w:val="00830B70"/>
    <w:rsid w:val="008412D9"/>
    <w:rsid w:val="00845385"/>
    <w:rsid w:val="00845CB6"/>
    <w:rsid w:val="00847A3C"/>
    <w:rsid w:val="00850501"/>
    <w:rsid w:val="00853DEE"/>
    <w:rsid w:val="00853E0E"/>
    <w:rsid w:val="00854845"/>
    <w:rsid w:val="00860E1F"/>
    <w:rsid w:val="008657AA"/>
    <w:rsid w:val="008677A3"/>
    <w:rsid w:val="008708A6"/>
    <w:rsid w:val="00871BC8"/>
    <w:rsid w:val="00873399"/>
    <w:rsid w:val="00873DE5"/>
    <w:rsid w:val="00874413"/>
    <w:rsid w:val="00877AEA"/>
    <w:rsid w:val="00882F81"/>
    <w:rsid w:val="008841F5"/>
    <w:rsid w:val="00886D67"/>
    <w:rsid w:val="00887550"/>
    <w:rsid w:val="00890E64"/>
    <w:rsid w:val="00897166"/>
    <w:rsid w:val="008A166D"/>
    <w:rsid w:val="008A2272"/>
    <w:rsid w:val="008A46FC"/>
    <w:rsid w:val="008A4974"/>
    <w:rsid w:val="008A56BD"/>
    <w:rsid w:val="008A5F89"/>
    <w:rsid w:val="008B028E"/>
    <w:rsid w:val="008B1227"/>
    <w:rsid w:val="008B405A"/>
    <w:rsid w:val="008B48E1"/>
    <w:rsid w:val="008B6490"/>
    <w:rsid w:val="008C0592"/>
    <w:rsid w:val="008C1E71"/>
    <w:rsid w:val="008C2419"/>
    <w:rsid w:val="008C799C"/>
    <w:rsid w:val="008E1152"/>
    <w:rsid w:val="008F0C68"/>
    <w:rsid w:val="008F3011"/>
    <w:rsid w:val="008F42F0"/>
    <w:rsid w:val="008F6B8B"/>
    <w:rsid w:val="0090440F"/>
    <w:rsid w:val="009143D4"/>
    <w:rsid w:val="00916638"/>
    <w:rsid w:val="00917F95"/>
    <w:rsid w:val="009240C5"/>
    <w:rsid w:val="00924C75"/>
    <w:rsid w:val="00925098"/>
    <w:rsid w:val="009315B5"/>
    <w:rsid w:val="00933668"/>
    <w:rsid w:val="00936714"/>
    <w:rsid w:val="009402AD"/>
    <w:rsid w:val="009406BB"/>
    <w:rsid w:val="00944A32"/>
    <w:rsid w:val="0095036C"/>
    <w:rsid w:val="00950E2A"/>
    <w:rsid w:val="00951096"/>
    <w:rsid w:val="00953FD1"/>
    <w:rsid w:val="00955035"/>
    <w:rsid w:val="00957B1E"/>
    <w:rsid w:val="00961DFB"/>
    <w:rsid w:val="009643CD"/>
    <w:rsid w:val="009645E7"/>
    <w:rsid w:val="00967D66"/>
    <w:rsid w:val="009856F0"/>
    <w:rsid w:val="00986063"/>
    <w:rsid w:val="00991845"/>
    <w:rsid w:val="0099348C"/>
    <w:rsid w:val="00993ED4"/>
    <w:rsid w:val="00994346"/>
    <w:rsid w:val="0099563E"/>
    <w:rsid w:val="00995823"/>
    <w:rsid w:val="0099731C"/>
    <w:rsid w:val="009A0BA7"/>
    <w:rsid w:val="009A43CE"/>
    <w:rsid w:val="009A5B4F"/>
    <w:rsid w:val="009A69F8"/>
    <w:rsid w:val="009A6B15"/>
    <w:rsid w:val="009A707C"/>
    <w:rsid w:val="009B043A"/>
    <w:rsid w:val="009B44B9"/>
    <w:rsid w:val="009B5E0A"/>
    <w:rsid w:val="009C0A47"/>
    <w:rsid w:val="009C376F"/>
    <w:rsid w:val="009D066D"/>
    <w:rsid w:val="009D200F"/>
    <w:rsid w:val="009D2AAD"/>
    <w:rsid w:val="009D39FC"/>
    <w:rsid w:val="009D64B8"/>
    <w:rsid w:val="009E2021"/>
    <w:rsid w:val="009E34DE"/>
    <w:rsid w:val="009E4124"/>
    <w:rsid w:val="009E4D1E"/>
    <w:rsid w:val="009E61FE"/>
    <w:rsid w:val="009F112E"/>
    <w:rsid w:val="009F2C95"/>
    <w:rsid w:val="009F3297"/>
    <w:rsid w:val="009F4251"/>
    <w:rsid w:val="009F705B"/>
    <w:rsid w:val="00A005B1"/>
    <w:rsid w:val="00A01348"/>
    <w:rsid w:val="00A024E4"/>
    <w:rsid w:val="00A03350"/>
    <w:rsid w:val="00A03F69"/>
    <w:rsid w:val="00A05F2E"/>
    <w:rsid w:val="00A06D5A"/>
    <w:rsid w:val="00A06EE1"/>
    <w:rsid w:val="00A10172"/>
    <w:rsid w:val="00A10216"/>
    <w:rsid w:val="00A105E0"/>
    <w:rsid w:val="00A24CCA"/>
    <w:rsid w:val="00A26718"/>
    <w:rsid w:val="00A32045"/>
    <w:rsid w:val="00A33910"/>
    <w:rsid w:val="00A42F1B"/>
    <w:rsid w:val="00A449BC"/>
    <w:rsid w:val="00A54056"/>
    <w:rsid w:val="00A603C5"/>
    <w:rsid w:val="00A6442B"/>
    <w:rsid w:val="00A67B6A"/>
    <w:rsid w:val="00A70E07"/>
    <w:rsid w:val="00A71503"/>
    <w:rsid w:val="00A717ED"/>
    <w:rsid w:val="00A74936"/>
    <w:rsid w:val="00A76A9C"/>
    <w:rsid w:val="00A8558E"/>
    <w:rsid w:val="00A86289"/>
    <w:rsid w:val="00A87403"/>
    <w:rsid w:val="00A874AF"/>
    <w:rsid w:val="00A92919"/>
    <w:rsid w:val="00A93AB6"/>
    <w:rsid w:val="00A96555"/>
    <w:rsid w:val="00A96859"/>
    <w:rsid w:val="00A97AA6"/>
    <w:rsid w:val="00AA0F46"/>
    <w:rsid w:val="00AA12DA"/>
    <w:rsid w:val="00AA23B6"/>
    <w:rsid w:val="00AA306D"/>
    <w:rsid w:val="00AB05E8"/>
    <w:rsid w:val="00AB21F7"/>
    <w:rsid w:val="00AB3C59"/>
    <w:rsid w:val="00AB684F"/>
    <w:rsid w:val="00AC1019"/>
    <w:rsid w:val="00AC2D46"/>
    <w:rsid w:val="00AC53A7"/>
    <w:rsid w:val="00AC5F89"/>
    <w:rsid w:val="00AC7B29"/>
    <w:rsid w:val="00AD3C21"/>
    <w:rsid w:val="00AD3CD8"/>
    <w:rsid w:val="00AD3FA3"/>
    <w:rsid w:val="00AD7E96"/>
    <w:rsid w:val="00AE0FE5"/>
    <w:rsid w:val="00AE288C"/>
    <w:rsid w:val="00AE2ED5"/>
    <w:rsid w:val="00AE2F79"/>
    <w:rsid w:val="00AE49A3"/>
    <w:rsid w:val="00AE5869"/>
    <w:rsid w:val="00AE5A56"/>
    <w:rsid w:val="00AF109F"/>
    <w:rsid w:val="00AF293A"/>
    <w:rsid w:val="00AF47E9"/>
    <w:rsid w:val="00AF5A77"/>
    <w:rsid w:val="00AF6D21"/>
    <w:rsid w:val="00AF7260"/>
    <w:rsid w:val="00AF7AA1"/>
    <w:rsid w:val="00B05545"/>
    <w:rsid w:val="00B056D6"/>
    <w:rsid w:val="00B06AD8"/>
    <w:rsid w:val="00B130D3"/>
    <w:rsid w:val="00B14379"/>
    <w:rsid w:val="00B179BD"/>
    <w:rsid w:val="00B202E1"/>
    <w:rsid w:val="00B208DB"/>
    <w:rsid w:val="00B2195B"/>
    <w:rsid w:val="00B246E9"/>
    <w:rsid w:val="00B2545F"/>
    <w:rsid w:val="00B26B2D"/>
    <w:rsid w:val="00B3098E"/>
    <w:rsid w:val="00B31399"/>
    <w:rsid w:val="00B3141A"/>
    <w:rsid w:val="00B36569"/>
    <w:rsid w:val="00B37B8F"/>
    <w:rsid w:val="00B41CD6"/>
    <w:rsid w:val="00B42B81"/>
    <w:rsid w:val="00B459AE"/>
    <w:rsid w:val="00B4785B"/>
    <w:rsid w:val="00B5059D"/>
    <w:rsid w:val="00B539BB"/>
    <w:rsid w:val="00B566FB"/>
    <w:rsid w:val="00B57807"/>
    <w:rsid w:val="00B611E2"/>
    <w:rsid w:val="00B62BB5"/>
    <w:rsid w:val="00B6391B"/>
    <w:rsid w:val="00B63EF3"/>
    <w:rsid w:val="00B65557"/>
    <w:rsid w:val="00B6561A"/>
    <w:rsid w:val="00B65BB8"/>
    <w:rsid w:val="00B66B9A"/>
    <w:rsid w:val="00B706C6"/>
    <w:rsid w:val="00B746F3"/>
    <w:rsid w:val="00B75552"/>
    <w:rsid w:val="00B77807"/>
    <w:rsid w:val="00B80E21"/>
    <w:rsid w:val="00B81251"/>
    <w:rsid w:val="00B82A18"/>
    <w:rsid w:val="00B83DF7"/>
    <w:rsid w:val="00B864D8"/>
    <w:rsid w:val="00B872B5"/>
    <w:rsid w:val="00B946EA"/>
    <w:rsid w:val="00B96A31"/>
    <w:rsid w:val="00B96A7C"/>
    <w:rsid w:val="00BA0097"/>
    <w:rsid w:val="00BA0DDC"/>
    <w:rsid w:val="00BA17D3"/>
    <w:rsid w:val="00BA401D"/>
    <w:rsid w:val="00BA4C66"/>
    <w:rsid w:val="00BB00B9"/>
    <w:rsid w:val="00BB35BB"/>
    <w:rsid w:val="00BB664A"/>
    <w:rsid w:val="00BB66C4"/>
    <w:rsid w:val="00BB6899"/>
    <w:rsid w:val="00BB7C20"/>
    <w:rsid w:val="00BB7D39"/>
    <w:rsid w:val="00BC02D0"/>
    <w:rsid w:val="00BC04DE"/>
    <w:rsid w:val="00BC1108"/>
    <w:rsid w:val="00BC434E"/>
    <w:rsid w:val="00BC581C"/>
    <w:rsid w:val="00BC79AC"/>
    <w:rsid w:val="00BD102A"/>
    <w:rsid w:val="00BD43ED"/>
    <w:rsid w:val="00BD57F4"/>
    <w:rsid w:val="00BD6629"/>
    <w:rsid w:val="00BE18C4"/>
    <w:rsid w:val="00BE253B"/>
    <w:rsid w:val="00BE68C8"/>
    <w:rsid w:val="00BE781D"/>
    <w:rsid w:val="00BE7CDF"/>
    <w:rsid w:val="00BF26DC"/>
    <w:rsid w:val="00BF2E74"/>
    <w:rsid w:val="00BF3952"/>
    <w:rsid w:val="00BF45AA"/>
    <w:rsid w:val="00BF535E"/>
    <w:rsid w:val="00BF5E99"/>
    <w:rsid w:val="00BF7216"/>
    <w:rsid w:val="00C0157E"/>
    <w:rsid w:val="00C03BC7"/>
    <w:rsid w:val="00C114BF"/>
    <w:rsid w:val="00C156D2"/>
    <w:rsid w:val="00C156F4"/>
    <w:rsid w:val="00C1712A"/>
    <w:rsid w:val="00C1773C"/>
    <w:rsid w:val="00C177D3"/>
    <w:rsid w:val="00C200FC"/>
    <w:rsid w:val="00C20399"/>
    <w:rsid w:val="00C2116A"/>
    <w:rsid w:val="00C23358"/>
    <w:rsid w:val="00C23CB6"/>
    <w:rsid w:val="00C32066"/>
    <w:rsid w:val="00C35D82"/>
    <w:rsid w:val="00C36009"/>
    <w:rsid w:val="00C37043"/>
    <w:rsid w:val="00C426E5"/>
    <w:rsid w:val="00C42707"/>
    <w:rsid w:val="00C43363"/>
    <w:rsid w:val="00C44D03"/>
    <w:rsid w:val="00C4694A"/>
    <w:rsid w:val="00C47228"/>
    <w:rsid w:val="00C50A3E"/>
    <w:rsid w:val="00C515F6"/>
    <w:rsid w:val="00C5481D"/>
    <w:rsid w:val="00C63736"/>
    <w:rsid w:val="00C66955"/>
    <w:rsid w:val="00C67A1E"/>
    <w:rsid w:val="00C70750"/>
    <w:rsid w:val="00C728EC"/>
    <w:rsid w:val="00C738DC"/>
    <w:rsid w:val="00C74F6D"/>
    <w:rsid w:val="00C77827"/>
    <w:rsid w:val="00C77B7A"/>
    <w:rsid w:val="00C811E9"/>
    <w:rsid w:val="00C82557"/>
    <w:rsid w:val="00C83A27"/>
    <w:rsid w:val="00C846B7"/>
    <w:rsid w:val="00C86429"/>
    <w:rsid w:val="00C87785"/>
    <w:rsid w:val="00C87A01"/>
    <w:rsid w:val="00C87B55"/>
    <w:rsid w:val="00C90A61"/>
    <w:rsid w:val="00C92652"/>
    <w:rsid w:val="00C92746"/>
    <w:rsid w:val="00C955E7"/>
    <w:rsid w:val="00C95D7A"/>
    <w:rsid w:val="00C96736"/>
    <w:rsid w:val="00C97CEB"/>
    <w:rsid w:val="00CA331C"/>
    <w:rsid w:val="00CA39DB"/>
    <w:rsid w:val="00CA3A78"/>
    <w:rsid w:val="00CA5EEF"/>
    <w:rsid w:val="00CA64B2"/>
    <w:rsid w:val="00CB4E05"/>
    <w:rsid w:val="00CB5E23"/>
    <w:rsid w:val="00CB774D"/>
    <w:rsid w:val="00CC2275"/>
    <w:rsid w:val="00CD69FE"/>
    <w:rsid w:val="00CD6B93"/>
    <w:rsid w:val="00CD7FDA"/>
    <w:rsid w:val="00CE2A99"/>
    <w:rsid w:val="00CE3D85"/>
    <w:rsid w:val="00CE5DBE"/>
    <w:rsid w:val="00CE5F07"/>
    <w:rsid w:val="00CF23A0"/>
    <w:rsid w:val="00CF4898"/>
    <w:rsid w:val="00CF6167"/>
    <w:rsid w:val="00D0062E"/>
    <w:rsid w:val="00D04A0E"/>
    <w:rsid w:val="00D04ECF"/>
    <w:rsid w:val="00D0608C"/>
    <w:rsid w:val="00D10EC3"/>
    <w:rsid w:val="00D16E34"/>
    <w:rsid w:val="00D209CD"/>
    <w:rsid w:val="00D22FEC"/>
    <w:rsid w:val="00D2513D"/>
    <w:rsid w:val="00D32DD0"/>
    <w:rsid w:val="00D34176"/>
    <w:rsid w:val="00D40BFE"/>
    <w:rsid w:val="00D41E92"/>
    <w:rsid w:val="00D463E9"/>
    <w:rsid w:val="00D4692E"/>
    <w:rsid w:val="00D51EFC"/>
    <w:rsid w:val="00D5202B"/>
    <w:rsid w:val="00D5641F"/>
    <w:rsid w:val="00D577CA"/>
    <w:rsid w:val="00D60196"/>
    <w:rsid w:val="00D62554"/>
    <w:rsid w:val="00D63EAE"/>
    <w:rsid w:val="00D64426"/>
    <w:rsid w:val="00D6459F"/>
    <w:rsid w:val="00D64B1A"/>
    <w:rsid w:val="00D67B17"/>
    <w:rsid w:val="00D71CC6"/>
    <w:rsid w:val="00D72FB4"/>
    <w:rsid w:val="00D736A0"/>
    <w:rsid w:val="00D8561D"/>
    <w:rsid w:val="00D92D8C"/>
    <w:rsid w:val="00D948CA"/>
    <w:rsid w:val="00D94ED7"/>
    <w:rsid w:val="00D95D18"/>
    <w:rsid w:val="00D965F1"/>
    <w:rsid w:val="00DA356D"/>
    <w:rsid w:val="00DA3E65"/>
    <w:rsid w:val="00DA5A6E"/>
    <w:rsid w:val="00DC058B"/>
    <w:rsid w:val="00DC0EB7"/>
    <w:rsid w:val="00DC1D3D"/>
    <w:rsid w:val="00DC27BF"/>
    <w:rsid w:val="00DC61B6"/>
    <w:rsid w:val="00DD19BA"/>
    <w:rsid w:val="00DD3E4D"/>
    <w:rsid w:val="00DD6DFD"/>
    <w:rsid w:val="00DD7EC7"/>
    <w:rsid w:val="00DE143E"/>
    <w:rsid w:val="00DE39EB"/>
    <w:rsid w:val="00DE4364"/>
    <w:rsid w:val="00DE4757"/>
    <w:rsid w:val="00DE4A38"/>
    <w:rsid w:val="00DE6FCB"/>
    <w:rsid w:val="00DE70C3"/>
    <w:rsid w:val="00DE7FC0"/>
    <w:rsid w:val="00DF36F6"/>
    <w:rsid w:val="00DF465A"/>
    <w:rsid w:val="00DF5130"/>
    <w:rsid w:val="00E020EF"/>
    <w:rsid w:val="00E14E44"/>
    <w:rsid w:val="00E220EB"/>
    <w:rsid w:val="00E23CB8"/>
    <w:rsid w:val="00E255FA"/>
    <w:rsid w:val="00E331B5"/>
    <w:rsid w:val="00E3352C"/>
    <w:rsid w:val="00E347C2"/>
    <w:rsid w:val="00E41B0F"/>
    <w:rsid w:val="00E44097"/>
    <w:rsid w:val="00E445BB"/>
    <w:rsid w:val="00E47D98"/>
    <w:rsid w:val="00E5004D"/>
    <w:rsid w:val="00E51306"/>
    <w:rsid w:val="00E673B9"/>
    <w:rsid w:val="00E71118"/>
    <w:rsid w:val="00E71C2F"/>
    <w:rsid w:val="00E72A5A"/>
    <w:rsid w:val="00E72CDE"/>
    <w:rsid w:val="00E72EAA"/>
    <w:rsid w:val="00E73AA9"/>
    <w:rsid w:val="00E74281"/>
    <w:rsid w:val="00E75836"/>
    <w:rsid w:val="00E76297"/>
    <w:rsid w:val="00E866CC"/>
    <w:rsid w:val="00E9043A"/>
    <w:rsid w:val="00E907E3"/>
    <w:rsid w:val="00E91F9B"/>
    <w:rsid w:val="00E91FE8"/>
    <w:rsid w:val="00E95A57"/>
    <w:rsid w:val="00E96595"/>
    <w:rsid w:val="00EA411B"/>
    <w:rsid w:val="00EA471D"/>
    <w:rsid w:val="00EA4B5B"/>
    <w:rsid w:val="00EB095B"/>
    <w:rsid w:val="00EB38EC"/>
    <w:rsid w:val="00EC03DB"/>
    <w:rsid w:val="00EC1183"/>
    <w:rsid w:val="00EC3826"/>
    <w:rsid w:val="00EC487F"/>
    <w:rsid w:val="00EC7679"/>
    <w:rsid w:val="00ED113F"/>
    <w:rsid w:val="00ED396B"/>
    <w:rsid w:val="00ED5ADC"/>
    <w:rsid w:val="00ED5BE4"/>
    <w:rsid w:val="00ED6B8E"/>
    <w:rsid w:val="00EE3CD4"/>
    <w:rsid w:val="00EE4777"/>
    <w:rsid w:val="00EE4F33"/>
    <w:rsid w:val="00EE5AF4"/>
    <w:rsid w:val="00EE662A"/>
    <w:rsid w:val="00EE743B"/>
    <w:rsid w:val="00EE7C62"/>
    <w:rsid w:val="00EF16C8"/>
    <w:rsid w:val="00EF325E"/>
    <w:rsid w:val="00EF4FF2"/>
    <w:rsid w:val="00EF62D3"/>
    <w:rsid w:val="00F0088A"/>
    <w:rsid w:val="00F00A90"/>
    <w:rsid w:val="00F02760"/>
    <w:rsid w:val="00F0322F"/>
    <w:rsid w:val="00F0398A"/>
    <w:rsid w:val="00F04651"/>
    <w:rsid w:val="00F05F1E"/>
    <w:rsid w:val="00F07791"/>
    <w:rsid w:val="00F108A5"/>
    <w:rsid w:val="00F12656"/>
    <w:rsid w:val="00F167E8"/>
    <w:rsid w:val="00F16F91"/>
    <w:rsid w:val="00F175F1"/>
    <w:rsid w:val="00F21627"/>
    <w:rsid w:val="00F21B86"/>
    <w:rsid w:val="00F222B2"/>
    <w:rsid w:val="00F25DF0"/>
    <w:rsid w:val="00F26D5A"/>
    <w:rsid w:val="00F340E1"/>
    <w:rsid w:val="00F3455D"/>
    <w:rsid w:val="00F365F8"/>
    <w:rsid w:val="00F374C4"/>
    <w:rsid w:val="00F4117F"/>
    <w:rsid w:val="00F43FD2"/>
    <w:rsid w:val="00F50035"/>
    <w:rsid w:val="00F51478"/>
    <w:rsid w:val="00F526AF"/>
    <w:rsid w:val="00F52A67"/>
    <w:rsid w:val="00F5595D"/>
    <w:rsid w:val="00F56FC2"/>
    <w:rsid w:val="00F576C7"/>
    <w:rsid w:val="00F65DB7"/>
    <w:rsid w:val="00F70B1F"/>
    <w:rsid w:val="00F73567"/>
    <w:rsid w:val="00F73E00"/>
    <w:rsid w:val="00F74DE5"/>
    <w:rsid w:val="00F845ED"/>
    <w:rsid w:val="00F86844"/>
    <w:rsid w:val="00F871E4"/>
    <w:rsid w:val="00F87D46"/>
    <w:rsid w:val="00F900A0"/>
    <w:rsid w:val="00F93A4D"/>
    <w:rsid w:val="00F942C7"/>
    <w:rsid w:val="00FA07B2"/>
    <w:rsid w:val="00FA237B"/>
    <w:rsid w:val="00FA3729"/>
    <w:rsid w:val="00FA6340"/>
    <w:rsid w:val="00FB13BF"/>
    <w:rsid w:val="00FB6914"/>
    <w:rsid w:val="00FB7DCC"/>
    <w:rsid w:val="00FC1AE3"/>
    <w:rsid w:val="00FC5A17"/>
    <w:rsid w:val="00FD2B2A"/>
    <w:rsid w:val="00FD7206"/>
    <w:rsid w:val="00FE1BEB"/>
    <w:rsid w:val="00FE26EB"/>
    <w:rsid w:val="00FE5BE8"/>
    <w:rsid w:val="00FE6EBC"/>
    <w:rsid w:val="00FE724C"/>
    <w:rsid w:val="00FF1921"/>
    <w:rsid w:val="00FF2286"/>
    <w:rsid w:val="00FF300F"/>
    <w:rsid w:val="00FF6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8DA26"/>
  <w15:docId w15:val="{14CEFE1F-C403-4546-8829-55FE92E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B7C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qFormat/>
    <w:rsid w:val="006C062B"/>
    <w:pPr>
      <w:spacing w:before="100" w:beforeAutospacing="1" w:after="100" w:afterAutospacing="1"/>
      <w:outlineLvl w:val="0"/>
    </w:pPr>
    <w:rPr>
      <w:b/>
      <w:bCs/>
      <w:kern w:val="36"/>
      <w:sz w:val="48"/>
      <w:szCs w:val="48"/>
    </w:rPr>
  </w:style>
  <w:style w:type="paragraph" w:styleId="Nagwek4">
    <w:name w:val="heading 4"/>
    <w:basedOn w:val="Normalny"/>
    <w:next w:val="Normalny"/>
    <w:link w:val="Nagwek4Znak"/>
    <w:unhideWhenUsed/>
    <w:qFormat/>
    <w:rsid w:val="001D51CE"/>
    <w:pPr>
      <w:keepNext/>
      <w:spacing w:before="240" w:after="60" w:line="259" w:lineRule="auto"/>
      <w:outlineLvl w:val="3"/>
    </w:pPr>
    <w:rPr>
      <w:rFonts w:ascii="Calibri" w:hAnsi="Calibri"/>
      <w:b/>
      <w:bCs/>
      <w:sz w:val="28"/>
      <w:szCs w:val="28"/>
      <w:lang w:eastAsia="en-US"/>
    </w:rPr>
  </w:style>
  <w:style w:type="paragraph" w:styleId="Nagwek5">
    <w:name w:val="heading 5"/>
    <w:basedOn w:val="Normalny"/>
    <w:next w:val="Normalny"/>
    <w:link w:val="Nagwek5Znak"/>
    <w:qFormat/>
    <w:rsid w:val="00A54056"/>
    <w:pPr>
      <w:keepNext/>
      <w:jc w:val="center"/>
      <w:outlineLvl w:val="4"/>
    </w:pPr>
    <w:rPr>
      <w:b/>
      <w:bCs/>
      <w:sz w:val="32"/>
    </w:rPr>
  </w:style>
  <w:style w:type="paragraph" w:styleId="Nagwek7">
    <w:name w:val="heading 7"/>
    <w:basedOn w:val="Normalny"/>
    <w:next w:val="Normalny"/>
    <w:link w:val="Nagwek7Znak"/>
    <w:qFormat/>
    <w:rsid w:val="00A54056"/>
    <w:pPr>
      <w:keepNext/>
      <w:tabs>
        <w:tab w:val="num" w:pos="0"/>
      </w:tabs>
      <w:suppressAutoHyphens/>
      <w:overflowPunct w:val="0"/>
      <w:autoSpaceDE w:val="0"/>
      <w:ind w:left="1296" w:hanging="1296"/>
      <w:jc w:val="both"/>
      <w:textAlignment w:val="baseline"/>
      <w:outlineLvl w:val="6"/>
    </w:pPr>
    <w:rPr>
      <w:rFonts w:ascii="Tahoma" w:hAnsi="Tahoma"/>
      <w:b/>
      <w:sz w:val="20"/>
      <w:szCs w:val="20"/>
      <w:lang w:eastAsia="ar-SA"/>
    </w:rPr>
  </w:style>
  <w:style w:type="paragraph" w:styleId="Nagwek8">
    <w:name w:val="heading 8"/>
    <w:basedOn w:val="Normalny"/>
    <w:next w:val="Normalny"/>
    <w:link w:val="Nagwek8Znak"/>
    <w:qFormat/>
    <w:rsid w:val="00A54056"/>
    <w:pPr>
      <w:keepNext/>
      <w:tabs>
        <w:tab w:val="num" w:pos="0"/>
      </w:tabs>
      <w:suppressAutoHyphens/>
      <w:snapToGrid w:val="0"/>
      <w:ind w:left="1440" w:hanging="1440"/>
      <w:jc w:val="center"/>
      <w:outlineLvl w:val="7"/>
    </w:pPr>
    <w:rPr>
      <w:rFonts w:ascii="Tahoma" w:hAnsi="Tahoma"/>
      <w:b/>
      <w:i/>
      <w:sz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1D198F"/>
    <w:pPr>
      <w:autoSpaceDE w:val="0"/>
      <w:autoSpaceDN w:val="0"/>
      <w:adjustRightInd w:val="0"/>
      <w:spacing w:after="0" w:line="240" w:lineRule="auto"/>
    </w:pPr>
    <w:rPr>
      <w:rFonts w:ascii="Tahoma" w:hAnsi="Tahoma" w:cs="Tahoma"/>
      <w:color w:val="000000"/>
      <w:sz w:val="24"/>
      <w:szCs w:val="24"/>
    </w:rPr>
  </w:style>
  <w:style w:type="paragraph" w:styleId="Nagwek">
    <w:name w:val="header"/>
    <w:basedOn w:val="Normalny"/>
    <w:link w:val="NagwekZnak"/>
    <w:uiPriority w:val="99"/>
    <w:rsid w:val="001D198F"/>
    <w:pPr>
      <w:tabs>
        <w:tab w:val="center" w:pos="4536"/>
        <w:tab w:val="right" w:pos="9072"/>
      </w:tabs>
    </w:pPr>
  </w:style>
  <w:style w:type="character" w:customStyle="1" w:styleId="NagwekZnak">
    <w:name w:val="Nagłówek Znak"/>
    <w:basedOn w:val="Domylnaczcionkaakapitu"/>
    <w:link w:val="Nagwek"/>
    <w:uiPriority w:val="99"/>
    <w:rsid w:val="001D198F"/>
    <w:rPr>
      <w:rFonts w:ascii="Times New Roman" w:eastAsia="Times New Roman" w:hAnsi="Times New Roman" w:cs="Times New Roman"/>
      <w:sz w:val="24"/>
      <w:szCs w:val="24"/>
      <w:lang w:eastAsia="pl-PL"/>
    </w:rPr>
  </w:style>
  <w:style w:type="character" w:styleId="Hipercze">
    <w:name w:val="Hyperlink"/>
    <w:unhideWhenUsed/>
    <w:rsid w:val="001D198F"/>
    <w:rPr>
      <w:color w:val="0000FF"/>
      <w:u w:val="single"/>
    </w:rPr>
  </w:style>
  <w:style w:type="paragraph" w:styleId="Tekstpodstawowy">
    <w:name w:val="Body Text"/>
    <w:basedOn w:val="Normalny"/>
    <w:link w:val="TekstpodstawowyZnak"/>
    <w:unhideWhenUsed/>
    <w:rsid w:val="001D198F"/>
    <w:pPr>
      <w:spacing w:after="120"/>
    </w:pPr>
  </w:style>
  <w:style w:type="character" w:customStyle="1" w:styleId="TekstpodstawowyZnak">
    <w:name w:val="Tekst podstawowy Znak"/>
    <w:basedOn w:val="Domylnaczcionkaakapitu"/>
    <w:link w:val="Tekstpodstawowy"/>
    <w:rsid w:val="001D198F"/>
    <w:rPr>
      <w:rFonts w:ascii="Times New Roman" w:eastAsia="Times New Roman" w:hAnsi="Times New Roman" w:cs="Times New Roman"/>
      <w:sz w:val="24"/>
      <w:szCs w:val="24"/>
      <w:lang w:eastAsia="pl-PL"/>
    </w:rPr>
  </w:style>
  <w:style w:type="paragraph" w:styleId="Akapitzlist">
    <w:name w:val="List Paragraph"/>
    <w:aliases w:val="CW_Lista,Wypunktowanie,L1,Numerowanie,Akapit z listą BS,sw tekst,lp1,Preambuła,CP-UC,CP-Punkty,Bullet List,List - bullets,Equipment,Bullet 1,List Paragraph Char Char,b1,Figure_name,Numbered Indented Text,List Paragraph11,Ref,List_TIS,x."/>
    <w:basedOn w:val="Normalny"/>
    <w:link w:val="AkapitzlistZnak"/>
    <w:uiPriority w:val="34"/>
    <w:qFormat/>
    <w:rsid w:val="001D198F"/>
    <w:pPr>
      <w:suppressAutoHyphens/>
      <w:spacing w:after="200" w:line="276" w:lineRule="auto"/>
      <w:ind w:left="720"/>
      <w:contextualSpacing/>
    </w:pPr>
    <w:rPr>
      <w:rFonts w:ascii="Calibri" w:eastAsia="Calibri" w:hAnsi="Calibri"/>
      <w:kern w:val="1"/>
      <w:sz w:val="22"/>
      <w:szCs w:val="22"/>
      <w:lang w:eastAsia="en-US"/>
    </w:rPr>
  </w:style>
  <w:style w:type="character" w:customStyle="1" w:styleId="AkapitzlistZnak">
    <w:name w:val="Akapit z listą Znak"/>
    <w:aliases w:val="CW_Lista Znak,Wypunktowanie Znak,L1 Znak,Numerowanie Znak,Akapit z listą BS Znak,sw tekst Znak,lp1 Znak,Preambuła Znak,CP-UC Znak,CP-Punkty Znak,Bullet List Znak,List - bullets Znak,Equipment Znak,Bullet 1 Znak,b1 Znak,Ref Znak"/>
    <w:link w:val="Akapitzlist"/>
    <w:uiPriority w:val="34"/>
    <w:qFormat/>
    <w:rsid w:val="001D198F"/>
    <w:rPr>
      <w:rFonts w:ascii="Calibri" w:eastAsia="Calibri" w:hAnsi="Calibri" w:cs="Times New Roman"/>
      <w:kern w:val="1"/>
    </w:rPr>
  </w:style>
  <w:style w:type="paragraph" w:styleId="Zwykytekst">
    <w:name w:val="Plain Text"/>
    <w:basedOn w:val="Normalny"/>
    <w:link w:val="ZwykytekstZnak"/>
    <w:uiPriority w:val="99"/>
    <w:unhideWhenUsed/>
    <w:rsid w:val="00F86844"/>
    <w:rPr>
      <w:rFonts w:ascii="Courier New" w:hAnsi="Courier New" w:cs="Courier New"/>
      <w:sz w:val="20"/>
      <w:szCs w:val="20"/>
    </w:rPr>
  </w:style>
  <w:style w:type="character" w:customStyle="1" w:styleId="ZwykytekstZnak">
    <w:name w:val="Zwykły tekst Znak"/>
    <w:basedOn w:val="Domylnaczcionkaakapitu"/>
    <w:link w:val="Zwykytekst"/>
    <w:uiPriority w:val="99"/>
    <w:rsid w:val="00F86844"/>
    <w:rPr>
      <w:rFonts w:ascii="Courier New" w:eastAsia="Times New Roman" w:hAnsi="Courier New" w:cs="Courier New"/>
      <w:sz w:val="20"/>
      <w:szCs w:val="20"/>
      <w:lang w:eastAsia="pl-PL"/>
    </w:rPr>
  </w:style>
  <w:style w:type="paragraph" w:styleId="Stopka">
    <w:name w:val="footer"/>
    <w:basedOn w:val="Normalny"/>
    <w:link w:val="StopkaZnak"/>
    <w:uiPriority w:val="99"/>
    <w:unhideWhenUsed/>
    <w:rsid w:val="00225FC5"/>
    <w:pPr>
      <w:tabs>
        <w:tab w:val="center" w:pos="4536"/>
        <w:tab w:val="right" w:pos="9072"/>
      </w:tabs>
    </w:pPr>
  </w:style>
  <w:style w:type="character" w:customStyle="1" w:styleId="StopkaZnak">
    <w:name w:val="Stopka Znak"/>
    <w:basedOn w:val="Domylnaczcionkaakapitu"/>
    <w:link w:val="Stopka"/>
    <w:uiPriority w:val="99"/>
    <w:rsid w:val="00225FC5"/>
    <w:rPr>
      <w:rFonts w:ascii="Times New Roman" w:eastAsia="Times New Roman" w:hAnsi="Times New Roman" w:cs="Times New Roman"/>
      <w:sz w:val="24"/>
      <w:szCs w:val="24"/>
      <w:lang w:eastAsia="pl-PL"/>
    </w:rPr>
  </w:style>
  <w:style w:type="table" w:styleId="Tabela-Siatka">
    <w:name w:val="Table Grid"/>
    <w:basedOn w:val="Standardowy"/>
    <w:uiPriority w:val="39"/>
    <w:rsid w:val="002C0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34266"/>
    <w:pPr>
      <w:spacing w:after="120"/>
      <w:ind w:left="283"/>
    </w:pPr>
  </w:style>
  <w:style w:type="character" w:customStyle="1" w:styleId="TekstpodstawowywcityZnak">
    <w:name w:val="Tekst podstawowy wcięty Znak"/>
    <w:basedOn w:val="Domylnaczcionkaakapitu"/>
    <w:link w:val="Tekstpodstawowywcity"/>
    <w:uiPriority w:val="99"/>
    <w:semiHidden/>
    <w:rsid w:val="00434266"/>
    <w:rPr>
      <w:rFonts w:ascii="Times New Roman" w:eastAsia="Times New Roman" w:hAnsi="Times New Roman" w:cs="Times New Roman"/>
      <w:sz w:val="24"/>
      <w:szCs w:val="24"/>
      <w:lang w:eastAsia="pl-PL"/>
    </w:rPr>
  </w:style>
  <w:style w:type="character" w:customStyle="1" w:styleId="hidden-print">
    <w:name w:val="hidden-print"/>
    <w:basedOn w:val="Domylnaczcionkaakapitu"/>
    <w:rsid w:val="007D596B"/>
  </w:style>
  <w:style w:type="character" w:customStyle="1" w:styleId="Nierozpoznanawzmianka1">
    <w:name w:val="Nierozpoznana wzmianka1"/>
    <w:basedOn w:val="Domylnaczcionkaakapitu"/>
    <w:uiPriority w:val="99"/>
    <w:semiHidden/>
    <w:unhideWhenUsed/>
    <w:rsid w:val="007D596B"/>
    <w:rPr>
      <w:color w:val="605E5C"/>
      <w:shd w:val="clear" w:color="auto" w:fill="E1DFDD"/>
    </w:rPr>
  </w:style>
  <w:style w:type="paragraph" w:customStyle="1" w:styleId="arimr">
    <w:name w:val="arimr"/>
    <w:basedOn w:val="Normalny"/>
    <w:rsid w:val="00ED113F"/>
    <w:pPr>
      <w:widowControl w:val="0"/>
      <w:snapToGrid w:val="0"/>
      <w:spacing w:line="360" w:lineRule="auto"/>
    </w:pPr>
    <w:rPr>
      <w:szCs w:val="20"/>
      <w:lang w:val="en-US"/>
    </w:rPr>
  </w:style>
  <w:style w:type="paragraph" w:styleId="Tekstdymka">
    <w:name w:val="Balloon Text"/>
    <w:basedOn w:val="Normalny"/>
    <w:link w:val="TekstdymkaZnak"/>
    <w:uiPriority w:val="99"/>
    <w:semiHidden/>
    <w:unhideWhenUsed/>
    <w:rsid w:val="006B7F48"/>
    <w:rPr>
      <w:rFonts w:ascii="Tahoma" w:hAnsi="Tahoma" w:cs="Tahoma"/>
      <w:sz w:val="16"/>
      <w:szCs w:val="16"/>
    </w:rPr>
  </w:style>
  <w:style w:type="character" w:customStyle="1" w:styleId="TekstdymkaZnak">
    <w:name w:val="Tekst dymka Znak"/>
    <w:basedOn w:val="Domylnaczcionkaakapitu"/>
    <w:link w:val="Tekstdymka"/>
    <w:uiPriority w:val="99"/>
    <w:semiHidden/>
    <w:rsid w:val="006B7F48"/>
    <w:rPr>
      <w:rFonts w:ascii="Tahoma" w:eastAsia="Times New Roman" w:hAnsi="Tahoma" w:cs="Tahoma"/>
      <w:sz w:val="16"/>
      <w:szCs w:val="16"/>
      <w:lang w:eastAsia="pl-PL"/>
    </w:rPr>
  </w:style>
  <w:style w:type="character" w:customStyle="1" w:styleId="markedcontent">
    <w:name w:val="markedcontent"/>
    <w:basedOn w:val="Domylnaczcionkaakapitu"/>
    <w:rsid w:val="00C87785"/>
  </w:style>
  <w:style w:type="character" w:customStyle="1" w:styleId="Nierozpoznanawzmianka2">
    <w:name w:val="Nierozpoznana wzmianka2"/>
    <w:basedOn w:val="Domylnaczcionkaakapitu"/>
    <w:uiPriority w:val="99"/>
    <w:semiHidden/>
    <w:unhideWhenUsed/>
    <w:rsid w:val="00C67A1E"/>
    <w:rPr>
      <w:color w:val="605E5C"/>
      <w:shd w:val="clear" w:color="auto" w:fill="E1DFDD"/>
    </w:rPr>
  </w:style>
  <w:style w:type="paragraph" w:customStyle="1" w:styleId="CM13">
    <w:name w:val="CM1+3"/>
    <w:basedOn w:val="Default"/>
    <w:next w:val="Default"/>
    <w:uiPriority w:val="99"/>
    <w:rsid w:val="001E28A4"/>
    <w:rPr>
      <w:rFonts w:ascii="EUAlbertina" w:hAnsi="EUAlbertina" w:cstheme="minorBidi"/>
      <w:color w:val="auto"/>
    </w:rPr>
  </w:style>
  <w:style w:type="paragraph" w:customStyle="1" w:styleId="CM33">
    <w:name w:val="CM3+3"/>
    <w:basedOn w:val="Default"/>
    <w:next w:val="Default"/>
    <w:uiPriority w:val="99"/>
    <w:rsid w:val="001E28A4"/>
    <w:rPr>
      <w:rFonts w:ascii="EUAlbertina" w:hAnsi="EUAlbertina" w:cstheme="minorBidi"/>
      <w:color w:val="auto"/>
    </w:rPr>
  </w:style>
  <w:style w:type="character" w:customStyle="1" w:styleId="alb-s">
    <w:name w:val="a_lb-s"/>
    <w:basedOn w:val="Domylnaczcionkaakapitu"/>
    <w:rsid w:val="00264CA6"/>
  </w:style>
  <w:style w:type="paragraph" w:customStyle="1" w:styleId="text-justify">
    <w:name w:val="text-justify"/>
    <w:basedOn w:val="Normalny"/>
    <w:rsid w:val="00264CA6"/>
    <w:pPr>
      <w:spacing w:before="100" w:beforeAutospacing="1" w:after="100" w:afterAutospacing="1"/>
    </w:pPr>
  </w:style>
  <w:style w:type="character" w:customStyle="1" w:styleId="Nagwek1Znak">
    <w:name w:val="Nagłówek 1 Znak"/>
    <w:basedOn w:val="Domylnaczcionkaakapitu"/>
    <w:link w:val="Nagwek1"/>
    <w:uiPriority w:val="9"/>
    <w:rsid w:val="006C062B"/>
    <w:rPr>
      <w:rFonts w:ascii="Times New Roman" w:eastAsia="Times New Roman" w:hAnsi="Times New Roman" w:cs="Times New Roman"/>
      <w:b/>
      <w:bCs/>
      <w:kern w:val="36"/>
      <w:sz w:val="48"/>
      <w:szCs w:val="48"/>
      <w:lang w:eastAsia="pl-PL"/>
    </w:rPr>
  </w:style>
  <w:style w:type="character" w:customStyle="1" w:styleId="Nagwek4Znak">
    <w:name w:val="Nagłówek 4 Znak"/>
    <w:basedOn w:val="Domylnaczcionkaakapitu"/>
    <w:link w:val="Nagwek4"/>
    <w:uiPriority w:val="9"/>
    <w:rsid w:val="001D51CE"/>
    <w:rPr>
      <w:rFonts w:ascii="Calibri" w:eastAsia="Times New Roman" w:hAnsi="Calibri" w:cs="Times New Roman"/>
      <w:b/>
      <w:bCs/>
      <w:sz w:val="28"/>
      <w:szCs w:val="28"/>
    </w:rPr>
  </w:style>
  <w:style w:type="character" w:styleId="Nierozpoznanawzmianka">
    <w:name w:val="Unresolved Mention"/>
    <w:basedOn w:val="Domylnaczcionkaakapitu"/>
    <w:uiPriority w:val="99"/>
    <w:semiHidden/>
    <w:unhideWhenUsed/>
    <w:rsid w:val="00D60196"/>
    <w:rPr>
      <w:color w:val="605E5C"/>
      <w:shd w:val="clear" w:color="auto" w:fill="E1DFDD"/>
    </w:rPr>
  </w:style>
  <w:style w:type="character" w:customStyle="1" w:styleId="Nagwek5Znak">
    <w:name w:val="Nagłówek 5 Znak"/>
    <w:basedOn w:val="Domylnaczcionkaakapitu"/>
    <w:link w:val="Nagwek5"/>
    <w:rsid w:val="00A54056"/>
    <w:rPr>
      <w:rFonts w:ascii="Times New Roman" w:eastAsia="Times New Roman" w:hAnsi="Times New Roman" w:cs="Times New Roman"/>
      <w:b/>
      <w:bCs/>
      <w:sz w:val="32"/>
      <w:szCs w:val="24"/>
      <w:lang w:eastAsia="pl-PL"/>
    </w:rPr>
  </w:style>
  <w:style w:type="character" w:customStyle="1" w:styleId="Nagwek7Znak">
    <w:name w:val="Nagłówek 7 Znak"/>
    <w:basedOn w:val="Domylnaczcionkaakapitu"/>
    <w:link w:val="Nagwek7"/>
    <w:rsid w:val="00A54056"/>
    <w:rPr>
      <w:rFonts w:ascii="Tahoma" w:eastAsia="Times New Roman" w:hAnsi="Tahoma" w:cs="Times New Roman"/>
      <w:b/>
      <w:sz w:val="20"/>
      <w:szCs w:val="20"/>
      <w:lang w:eastAsia="ar-SA"/>
    </w:rPr>
  </w:style>
  <w:style w:type="character" w:customStyle="1" w:styleId="Nagwek8Znak">
    <w:name w:val="Nagłówek 8 Znak"/>
    <w:basedOn w:val="Domylnaczcionkaakapitu"/>
    <w:link w:val="Nagwek8"/>
    <w:rsid w:val="00A54056"/>
    <w:rPr>
      <w:rFonts w:ascii="Tahoma" w:eastAsia="Times New Roman" w:hAnsi="Tahoma" w:cs="Times New Roman"/>
      <w:b/>
      <w:i/>
      <w:sz w:val="20"/>
      <w:szCs w:val="24"/>
      <w:lang w:eastAsia="ar-SA"/>
    </w:rPr>
  </w:style>
  <w:style w:type="paragraph" w:customStyle="1" w:styleId="TableParagraph">
    <w:name w:val="Table Paragraph"/>
    <w:basedOn w:val="Normalny"/>
    <w:uiPriority w:val="1"/>
    <w:qFormat/>
    <w:rsid w:val="00BE253B"/>
    <w:pPr>
      <w:widowControl w:val="0"/>
      <w:numPr>
        <w:numId w:val="11"/>
      </w:numPr>
      <w:autoSpaceDE w:val="0"/>
      <w:autoSpaceDN w:val="0"/>
    </w:pPr>
    <w:rPr>
      <w:rFonts w:ascii="Avenir-Light" w:eastAsia="Avenir-Light" w:hAnsi="Avenir-Light" w:cs="Avenir-Light"/>
      <w:sz w:val="22"/>
      <w:szCs w:val="22"/>
      <w:lang w:val="en-US" w:eastAsia="en-US"/>
    </w:rPr>
  </w:style>
  <w:style w:type="character" w:customStyle="1" w:styleId="ui-provider">
    <w:name w:val="ui-provider"/>
    <w:basedOn w:val="Domylnaczcionkaakapitu"/>
    <w:rsid w:val="00C4694A"/>
  </w:style>
  <w:style w:type="paragraph" w:styleId="Tekstprzypisukocowego">
    <w:name w:val="endnote text"/>
    <w:basedOn w:val="Normalny"/>
    <w:link w:val="TekstprzypisukocowegoZnak"/>
    <w:uiPriority w:val="99"/>
    <w:semiHidden/>
    <w:unhideWhenUsed/>
    <w:rsid w:val="003C3AD0"/>
    <w:rPr>
      <w:sz w:val="20"/>
      <w:szCs w:val="20"/>
    </w:rPr>
  </w:style>
  <w:style w:type="character" w:customStyle="1" w:styleId="TekstprzypisukocowegoZnak">
    <w:name w:val="Tekst przypisu końcowego Znak"/>
    <w:basedOn w:val="Domylnaczcionkaakapitu"/>
    <w:link w:val="Tekstprzypisukocowego"/>
    <w:uiPriority w:val="99"/>
    <w:semiHidden/>
    <w:rsid w:val="003C3AD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C3AD0"/>
    <w:rPr>
      <w:vertAlign w:val="superscript"/>
    </w:rPr>
  </w:style>
  <w:style w:type="paragraph" w:customStyle="1" w:styleId="Standard">
    <w:name w:val="Standard"/>
    <w:rsid w:val="00FE5BE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1">
    <w:name w:val="WWNum1"/>
    <w:basedOn w:val="Bezlisty"/>
    <w:rsid w:val="00FE5BE8"/>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86066">
      <w:bodyDiv w:val="1"/>
      <w:marLeft w:val="0"/>
      <w:marRight w:val="0"/>
      <w:marTop w:val="0"/>
      <w:marBottom w:val="0"/>
      <w:divBdr>
        <w:top w:val="none" w:sz="0" w:space="0" w:color="auto"/>
        <w:left w:val="none" w:sz="0" w:space="0" w:color="auto"/>
        <w:bottom w:val="none" w:sz="0" w:space="0" w:color="auto"/>
        <w:right w:val="none" w:sz="0" w:space="0" w:color="auto"/>
      </w:divBdr>
    </w:div>
    <w:div w:id="256334364">
      <w:bodyDiv w:val="1"/>
      <w:marLeft w:val="0"/>
      <w:marRight w:val="0"/>
      <w:marTop w:val="0"/>
      <w:marBottom w:val="0"/>
      <w:divBdr>
        <w:top w:val="none" w:sz="0" w:space="0" w:color="auto"/>
        <w:left w:val="none" w:sz="0" w:space="0" w:color="auto"/>
        <w:bottom w:val="none" w:sz="0" w:space="0" w:color="auto"/>
        <w:right w:val="none" w:sz="0" w:space="0" w:color="auto"/>
      </w:divBdr>
    </w:div>
    <w:div w:id="276065898">
      <w:bodyDiv w:val="1"/>
      <w:marLeft w:val="0"/>
      <w:marRight w:val="0"/>
      <w:marTop w:val="0"/>
      <w:marBottom w:val="0"/>
      <w:divBdr>
        <w:top w:val="none" w:sz="0" w:space="0" w:color="auto"/>
        <w:left w:val="none" w:sz="0" w:space="0" w:color="auto"/>
        <w:bottom w:val="none" w:sz="0" w:space="0" w:color="auto"/>
        <w:right w:val="none" w:sz="0" w:space="0" w:color="auto"/>
      </w:divBdr>
    </w:div>
    <w:div w:id="301077021">
      <w:bodyDiv w:val="1"/>
      <w:marLeft w:val="0"/>
      <w:marRight w:val="0"/>
      <w:marTop w:val="0"/>
      <w:marBottom w:val="0"/>
      <w:divBdr>
        <w:top w:val="none" w:sz="0" w:space="0" w:color="auto"/>
        <w:left w:val="none" w:sz="0" w:space="0" w:color="auto"/>
        <w:bottom w:val="none" w:sz="0" w:space="0" w:color="auto"/>
        <w:right w:val="none" w:sz="0" w:space="0" w:color="auto"/>
      </w:divBdr>
    </w:div>
    <w:div w:id="359278364">
      <w:bodyDiv w:val="1"/>
      <w:marLeft w:val="0"/>
      <w:marRight w:val="0"/>
      <w:marTop w:val="0"/>
      <w:marBottom w:val="0"/>
      <w:divBdr>
        <w:top w:val="none" w:sz="0" w:space="0" w:color="auto"/>
        <w:left w:val="none" w:sz="0" w:space="0" w:color="auto"/>
        <w:bottom w:val="none" w:sz="0" w:space="0" w:color="auto"/>
        <w:right w:val="none" w:sz="0" w:space="0" w:color="auto"/>
      </w:divBdr>
    </w:div>
    <w:div w:id="372190011">
      <w:bodyDiv w:val="1"/>
      <w:marLeft w:val="0"/>
      <w:marRight w:val="0"/>
      <w:marTop w:val="0"/>
      <w:marBottom w:val="0"/>
      <w:divBdr>
        <w:top w:val="none" w:sz="0" w:space="0" w:color="auto"/>
        <w:left w:val="none" w:sz="0" w:space="0" w:color="auto"/>
        <w:bottom w:val="none" w:sz="0" w:space="0" w:color="auto"/>
        <w:right w:val="none" w:sz="0" w:space="0" w:color="auto"/>
      </w:divBdr>
    </w:div>
    <w:div w:id="405960405">
      <w:bodyDiv w:val="1"/>
      <w:marLeft w:val="0"/>
      <w:marRight w:val="0"/>
      <w:marTop w:val="0"/>
      <w:marBottom w:val="0"/>
      <w:divBdr>
        <w:top w:val="none" w:sz="0" w:space="0" w:color="auto"/>
        <w:left w:val="none" w:sz="0" w:space="0" w:color="auto"/>
        <w:bottom w:val="none" w:sz="0" w:space="0" w:color="auto"/>
        <w:right w:val="none" w:sz="0" w:space="0" w:color="auto"/>
      </w:divBdr>
      <w:divsChild>
        <w:div w:id="4022439">
          <w:marLeft w:val="0"/>
          <w:marRight w:val="0"/>
          <w:marTop w:val="0"/>
          <w:marBottom w:val="0"/>
          <w:divBdr>
            <w:top w:val="none" w:sz="0" w:space="0" w:color="auto"/>
            <w:left w:val="none" w:sz="0" w:space="0" w:color="auto"/>
            <w:bottom w:val="none" w:sz="0" w:space="0" w:color="auto"/>
            <w:right w:val="none" w:sz="0" w:space="0" w:color="auto"/>
          </w:divBdr>
        </w:div>
        <w:div w:id="1613829441">
          <w:marLeft w:val="0"/>
          <w:marRight w:val="0"/>
          <w:marTop w:val="0"/>
          <w:marBottom w:val="0"/>
          <w:divBdr>
            <w:top w:val="none" w:sz="0" w:space="0" w:color="auto"/>
            <w:left w:val="none" w:sz="0" w:space="0" w:color="auto"/>
            <w:bottom w:val="none" w:sz="0" w:space="0" w:color="auto"/>
            <w:right w:val="none" w:sz="0" w:space="0" w:color="auto"/>
          </w:divBdr>
        </w:div>
      </w:divsChild>
    </w:div>
    <w:div w:id="429283271">
      <w:bodyDiv w:val="1"/>
      <w:marLeft w:val="0"/>
      <w:marRight w:val="0"/>
      <w:marTop w:val="0"/>
      <w:marBottom w:val="0"/>
      <w:divBdr>
        <w:top w:val="none" w:sz="0" w:space="0" w:color="auto"/>
        <w:left w:val="none" w:sz="0" w:space="0" w:color="auto"/>
        <w:bottom w:val="none" w:sz="0" w:space="0" w:color="auto"/>
        <w:right w:val="none" w:sz="0" w:space="0" w:color="auto"/>
      </w:divBdr>
    </w:div>
    <w:div w:id="472525273">
      <w:bodyDiv w:val="1"/>
      <w:marLeft w:val="0"/>
      <w:marRight w:val="0"/>
      <w:marTop w:val="0"/>
      <w:marBottom w:val="0"/>
      <w:divBdr>
        <w:top w:val="none" w:sz="0" w:space="0" w:color="auto"/>
        <w:left w:val="none" w:sz="0" w:space="0" w:color="auto"/>
        <w:bottom w:val="none" w:sz="0" w:space="0" w:color="auto"/>
        <w:right w:val="none" w:sz="0" w:space="0" w:color="auto"/>
      </w:divBdr>
    </w:div>
    <w:div w:id="529798880">
      <w:bodyDiv w:val="1"/>
      <w:marLeft w:val="0"/>
      <w:marRight w:val="0"/>
      <w:marTop w:val="0"/>
      <w:marBottom w:val="0"/>
      <w:divBdr>
        <w:top w:val="none" w:sz="0" w:space="0" w:color="auto"/>
        <w:left w:val="none" w:sz="0" w:space="0" w:color="auto"/>
        <w:bottom w:val="none" w:sz="0" w:space="0" w:color="auto"/>
        <w:right w:val="none" w:sz="0" w:space="0" w:color="auto"/>
      </w:divBdr>
    </w:div>
    <w:div w:id="573247428">
      <w:bodyDiv w:val="1"/>
      <w:marLeft w:val="0"/>
      <w:marRight w:val="0"/>
      <w:marTop w:val="0"/>
      <w:marBottom w:val="0"/>
      <w:divBdr>
        <w:top w:val="none" w:sz="0" w:space="0" w:color="auto"/>
        <w:left w:val="none" w:sz="0" w:space="0" w:color="auto"/>
        <w:bottom w:val="none" w:sz="0" w:space="0" w:color="auto"/>
        <w:right w:val="none" w:sz="0" w:space="0" w:color="auto"/>
      </w:divBdr>
    </w:div>
    <w:div w:id="723064580">
      <w:bodyDiv w:val="1"/>
      <w:marLeft w:val="0"/>
      <w:marRight w:val="0"/>
      <w:marTop w:val="0"/>
      <w:marBottom w:val="0"/>
      <w:divBdr>
        <w:top w:val="none" w:sz="0" w:space="0" w:color="auto"/>
        <w:left w:val="none" w:sz="0" w:space="0" w:color="auto"/>
        <w:bottom w:val="none" w:sz="0" w:space="0" w:color="auto"/>
        <w:right w:val="none" w:sz="0" w:space="0" w:color="auto"/>
      </w:divBdr>
      <w:divsChild>
        <w:div w:id="763454165">
          <w:marLeft w:val="0"/>
          <w:marRight w:val="0"/>
          <w:marTop w:val="0"/>
          <w:marBottom w:val="0"/>
          <w:divBdr>
            <w:top w:val="none" w:sz="0" w:space="0" w:color="auto"/>
            <w:left w:val="none" w:sz="0" w:space="0" w:color="auto"/>
            <w:bottom w:val="none" w:sz="0" w:space="0" w:color="auto"/>
            <w:right w:val="none" w:sz="0" w:space="0" w:color="auto"/>
          </w:divBdr>
          <w:divsChild>
            <w:div w:id="85225418">
              <w:marLeft w:val="0"/>
              <w:marRight w:val="0"/>
              <w:marTop w:val="0"/>
              <w:marBottom w:val="0"/>
              <w:divBdr>
                <w:top w:val="none" w:sz="0" w:space="0" w:color="auto"/>
                <w:left w:val="none" w:sz="0" w:space="0" w:color="auto"/>
                <w:bottom w:val="none" w:sz="0" w:space="0" w:color="auto"/>
                <w:right w:val="none" w:sz="0" w:space="0" w:color="auto"/>
              </w:divBdr>
              <w:divsChild>
                <w:div w:id="1874267604">
                  <w:marLeft w:val="0"/>
                  <w:marRight w:val="0"/>
                  <w:marTop w:val="0"/>
                  <w:marBottom w:val="0"/>
                  <w:divBdr>
                    <w:top w:val="none" w:sz="0" w:space="0" w:color="auto"/>
                    <w:left w:val="none" w:sz="0" w:space="0" w:color="auto"/>
                    <w:bottom w:val="none" w:sz="0" w:space="0" w:color="auto"/>
                    <w:right w:val="none" w:sz="0" w:space="0" w:color="auto"/>
                  </w:divBdr>
                </w:div>
              </w:divsChild>
            </w:div>
            <w:div w:id="1002506731">
              <w:marLeft w:val="0"/>
              <w:marRight w:val="0"/>
              <w:marTop w:val="0"/>
              <w:marBottom w:val="0"/>
              <w:divBdr>
                <w:top w:val="none" w:sz="0" w:space="0" w:color="auto"/>
                <w:left w:val="none" w:sz="0" w:space="0" w:color="auto"/>
                <w:bottom w:val="none" w:sz="0" w:space="0" w:color="auto"/>
                <w:right w:val="none" w:sz="0" w:space="0" w:color="auto"/>
              </w:divBdr>
              <w:divsChild>
                <w:div w:id="1927763318">
                  <w:marLeft w:val="0"/>
                  <w:marRight w:val="0"/>
                  <w:marTop w:val="0"/>
                  <w:marBottom w:val="0"/>
                  <w:divBdr>
                    <w:top w:val="none" w:sz="0" w:space="0" w:color="auto"/>
                    <w:left w:val="none" w:sz="0" w:space="0" w:color="auto"/>
                    <w:bottom w:val="none" w:sz="0" w:space="0" w:color="auto"/>
                    <w:right w:val="none" w:sz="0" w:space="0" w:color="auto"/>
                  </w:divBdr>
                </w:div>
              </w:divsChild>
            </w:div>
            <w:div w:id="1252591071">
              <w:marLeft w:val="0"/>
              <w:marRight w:val="0"/>
              <w:marTop w:val="0"/>
              <w:marBottom w:val="0"/>
              <w:divBdr>
                <w:top w:val="none" w:sz="0" w:space="0" w:color="auto"/>
                <w:left w:val="none" w:sz="0" w:space="0" w:color="auto"/>
                <w:bottom w:val="none" w:sz="0" w:space="0" w:color="auto"/>
                <w:right w:val="none" w:sz="0" w:space="0" w:color="auto"/>
              </w:divBdr>
              <w:divsChild>
                <w:div w:id="189802340">
                  <w:marLeft w:val="0"/>
                  <w:marRight w:val="0"/>
                  <w:marTop w:val="0"/>
                  <w:marBottom w:val="0"/>
                  <w:divBdr>
                    <w:top w:val="none" w:sz="0" w:space="0" w:color="auto"/>
                    <w:left w:val="none" w:sz="0" w:space="0" w:color="auto"/>
                    <w:bottom w:val="none" w:sz="0" w:space="0" w:color="auto"/>
                    <w:right w:val="none" w:sz="0" w:space="0" w:color="auto"/>
                  </w:divBdr>
                </w:div>
              </w:divsChild>
            </w:div>
            <w:div w:id="1424494616">
              <w:marLeft w:val="0"/>
              <w:marRight w:val="0"/>
              <w:marTop w:val="0"/>
              <w:marBottom w:val="0"/>
              <w:divBdr>
                <w:top w:val="none" w:sz="0" w:space="0" w:color="auto"/>
                <w:left w:val="none" w:sz="0" w:space="0" w:color="auto"/>
                <w:bottom w:val="none" w:sz="0" w:space="0" w:color="auto"/>
                <w:right w:val="none" w:sz="0" w:space="0" w:color="auto"/>
              </w:divBdr>
              <w:divsChild>
                <w:div w:id="466704858">
                  <w:marLeft w:val="0"/>
                  <w:marRight w:val="0"/>
                  <w:marTop w:val="0"/>
                  <w:marBottom w:val="0"/>
                  <w:divBdr>
                    <w:top w:val="none" w:sz="0" w:space="0" w:color="auto"/>
                    <w:left w:val="none" w:sz="0" w:space="0" w:color="auto"/>
                    <w:bottom w:val="none" w:sz="0" w:space="0" w:color="auto"/>
                    <w:right w:val="none" w:sz="0" w:space="0" w:color="auto"/>
                  </w:divBdr>
                  <w:divsChild>
                    <w:div w:id="1906992726">
                      <w:marLeft w:val="0"/>
                      <w:marRight w:val="0"/>
                      <w:marTop w:val="0"/>
                      <w:marBottom w:val="0"/>
                      <w:divBdr>
                        <w:top w:val="none" w:sz="0" w:space="0" w:color="auto"/>
                        <w:left w:val="none" w:sz="0" w:space="0" w:color="auto"/>
                        <w:bottom w:val="none" w:sz="0" w:space="0" w:color="auto"/>
                        <w:right w:val="none" w:sz="0" w:space="0" w:color="auto"/>
                      </w:divBdr>
                    </w:div>
                  </w:divsChild>
                </w:div>
                <w:div w:id="502278807">
                  <w:marLeft w:val="0"/>
                  <w:marRight w:val="0"/>
                  <w:marTop w:val="0"/>
                  <w:marBottom w:val="0"/>
                  <w:divBdr>
                    <w:top w:val="none" w:sz="0" w:space="0" w:color="auto"/>
                    <w:left w:val="none" w:sz="0" w:space="0" w:color="auto"/>
                    <w:bottom w:val="none" w:sz="0" w:space="0" w:color="auto"/>
                    <w:right w:val="none" w:sz="0" w:space="0" w:color="auto"/>
                  </w:divBdr>
                  <w:divsChild>
                    <w:div w:id="883952715">
                      <w:marLeft w:val="0"/>
                      <w:marRight w:val="0"/>
                      <w:marTop w:val="0"/>
                      <w:marBottom w:val="0"/>
                      <w:divBdr>
                        <w:top w:val="none" w:sz="0" w:space="0" w:color="auto"/>
                        <w:left w:val="none" w:sz="0" w:space="0" w:color="auto"/>
                        <w:bottom w:val="none" w:sz="0" w:space="0" w:color="auto"/>
                        <w:right w:val="none" w:sz="0" w:space="0" w:color="auto"/>
                      </w:divBdr>
                    </w:div>
                  </w:divsChild>
                </w:div>
                <w:div w:id="771783089">
                  <w:marLeft w:val="0"/>
                  <w:marRight w:val="0"/>
                  <w:marTop w:val="0"/>
                  <w:marBottom w:val="0"/>
                  <w:divBdr>
                    <w:top w:val="none" w:sz="0" w:space="0" w:color="auto"/>
                    <w:left w:val="none" w:sz="0" w:space="0" w:color="auto"/>
                    <w:bottom w:val="none" w:sz="0" w:space="0" w:color="auto"/>
                    <w:right w:val="none" w:sz="0" w:space="0" w:color="auto"/>
                  </w:divBdr>
                  <w:divsChild>
                    <w:div w:id="1303847629">
                      <w:marLeft w:val="0"/>
                      <w:marRight w:val="0"/>
                      <w:marTop w:val="0"/>
                      <w:marBottom w:val="0"/>
                      <w:divBdr>
                        <w:top w:val="none" w:sz="0" w:space="0" w:color="auto"/>
                        <w:left w:val="none" w:sz="0" w:space="0" w:color="auto"/>
                        <w:bottom w:val="none" w:sz="0" w:space="0" w:color="auto"/>
                        <w:right w:val="none" w:sz="0" w:space="0" w:color="auto"/>
                      </w:divBdr>
                    </w:div>
                  </w:divsChild>
                </w:div>
                <w:div w:id="792792391">
                  <w:marLeft w:val="0"/>
                  <w:marRight w:val="0"/>
                  <w:marTop w:val="0"/>
                  <w:marBottom w:val="0"/>
                  <w:divBdr>
                    <w:top w:val="none" w:sz="0" w:space="0" w:color="auto"/>
                    <w:left w:val="none" w:sz="0" w:space="0" w:color="auto"/>
                    <w:bottom w:val="none" w:sz="0" w:space="0" w:color="auto"/>
                    <w:right w:val="none" w:sz="0" w:space="0" w:color="auto"/>
                  </w:divBdr>
                  <w:divsChild>
                    <w:div w:id="351152145">
                      <w:marLeft w:val="0"/>
                      <w:marRight w:val="0"/>
                      <w:marTop w:val="0"/>
                      <w:marBottom w:val="0"/>
                      <w:divBdr>
                        <w:top w:val="none" w:sz="0" w:space="0" w:color="auto"/>
                        <w:left w:val="none" w:sz="0" w:space="0" w:color="auto"/>
                        <w:bottom w:val="none" w:sz="0" w:space="0" w:color="auto"/>
                        <w:right w:val="none" w:sz="0" w:space="0" w:color="auto"/>
                      </w:divBdr>
                    </w:div>
                  </w:divsChild>
                </w:div>
                <w:div w:id="804856970">
                  <w:marLeft w:val="0"/>
                  <w:marRight w:val="0"/>
                  <w:marTop w:val="0"/>
                  <w:marBottom w:val="0"/>
                  <w:divBdr>
                    <w:top w:val="none" w:sz="0" w:space="0" w:color="auto"/>
                    <w:left w:val="none" w:sz="0" w:space="0" w:color="auto"/>
                    <w:bottom w:val="none" w:sz="0" w:space="0" w:color="auto"/>
                    <w:right w:val="none" w:sz="0" w:space="0" w:color="auto"/>
                  </w:divBdr>
                </w:div>
                <w:div w:id="814684615">
                  <w:marLeft w:val="0"/>
                  <w:marRight w:val="0"/>
                  <w:marTop w:val="0"/>
                  <w:marBottom w:val="0"/>
                  <w:divBdr>
                    <w:top w:val="none" w:sz="0" w:space="0" w:color="auto"/>
                    <w:left w:val="none" w:sz="0" w:space="0" w:color="auto"/>
                    <w:bottom w:val="none" w:sz="0" w:space="0" w:color="auto"/>
                    <w:right w:val="none" w:sz="0" w:space="0" w:color="auto"/>
                  </w:divBdr>
                  <w:divsChild>
                    <w:div w:id="1781224261">
                      <w:marLeft w:val="0"/>
                      <w:marRight w:val="0"/>
                      <w:marTop w:val="0"/>
                      <w:marBottom w:val="0"/>
                      <w:divBdr>
                        <w:top w:val="none" w:sz="0" w:space="0" w:color="auto"/>
                        <w:left w:val="none" w:sz="0" w:space="0" w:color="auto"/>
                        <w:bottom w:val="none" w:sz="0" w:space="0" w:color="auto"/>
                        <w:right w:val="none" w:sz="0" w:space="0" w:color="auto"/>
                      </w:divBdr>
                    </w:div>
                  </w:divsChild>
                </w:div>
                <w:div w:id="1008367544">
                  <w:marLeft w:val="0"/>
                  <w:marRight w:val="0"/>
                  <w:marTop w:val="0"/>
                  <w:marBottom w:val="0"/>
                  <w:divBdr>
                    <w:top w:val="none" w:sz="0" w:space="0" w:color="auto"/>
                    <w:left w:val="none" w:sz="0" w:space="0" w:color="auto"/>
                    <w:bottom w:val="none" w:sz="0" w:space="0" w:color="auto"/>
                    <w:right w:val="none" w:sz="0" w:space="0" w:color="auto"/>
                  </w:divBdr>
                  <w:divsChild>
                    <w:div w:id="1803032676">
                      <w:marLeft w:val="0"/>
                      <w:marRight w:val="0"/>
                      <w:marTop w:val="0"/>
                      <w:marBottom w:val="0"/>
                      <w:divBdr>
                        <w:top w:val="none" w:sz="0" w:space="0" w:color="auto"/>
                        <w:left w:val="none" w:sz="0" w:space="0" w:color="auto"/>
                        <w:bottom w:val="none" w:sz="0" w:space="0" w:color="auto"/>
                        <w:right w:val="none" w:sz="0" w:space="0" w:color="auto"/>
                      </w:divBdr>
                    </w:div>
                  </w:divsChild>
                </w:div>
                <w:div w:id="1622423330">
                  <w:marLeft w:val="0"/>
                  <w:marRight w:val="0"/>
                  <w:marTop w:val="0"/>
                  <w:marBottom w:val="0"/>
                  <w:divBdr>
                    <w:top w:val="none" w:sz="0" w:space="0" w:color="auto"/>
                    <w:left w:val="none" w:sz="0" w:space="0" w:color="auto"/>
                    <w:bottom w:val="none" w:sz="0" w:space="0" w:color="auto"/>
                    <w:right w:val="none" w:sz="0" w:space="0" w:color="auto"/>
                  </w:divBdr>
                  <w:divsChild>
                    <w:div w:id="1730885635">
                      <w:marLeft w:val="0"/>
                      <w:marRight w:val="0"/>
                      <w:marTop w:val="0"/>
                      <w:marBottom w:val="0"/>
                      <w:divBdr>
                        <w:top w:val="none" w:sz="0" w:space="0" w:color="auto"/>
                        <w:left w:val="none" w:sz="0" w:space="0" w:color="auto"/>
                        <w:bottom w:val="none" w:sz="0" w:space="0" w:color="auto"/>
                        <w:right w:val="none" w:sz="0" w:space="0" w:color="auto"/>
                      </w:divBdr>
                    </w:div>
                  </w:divsChild>
                </w:div>
                <w:div w:id="2025591888">
                  <w:marLeft w:val="0"/>
                  <w:marRight w:val="0"/>
                  <w:marTop w:val="0"/>
                  <w:marBottom w:val="0"/>
                  <w:divBdr>
                    <w:top w:val="none" w:sz="0" w:space="0" w:color="auto"/>
                    <w:left w:val="none" w:sz="0" w:space="0" w:color="auto"/>
                    <w:bottom w:val="none" w:sz="0" w:space="0" w:color="auto"/>
                    <w:right w:val="none" w:sz="0" w:space="0" w:color="auto"/>
                  </w:divBdr>
                  <w:divsChild>
                    <w:div w:id="5035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2690">
              <w:marLeft w:val="0"/>
              <w:marRight w:val="0"/>
              <w:marTop w:val="0"/>
              <w:marBottom w:val="0"/>
              <w:divBdr>
                <w:top w:val="none" w:sz="0" w:space="0" w:color="auto"/>
                <w:left w:val="none" w:sz="0" w:space="0" w:color="auto"/>
                <w:bottom w:val="none" w:sz="0" w:space="0" w:color="auto"/>
                <w:right w:val="none" w:sz="0" w:space="0" w:color="auto"/>
              </w:divBdr>
              <w:divsChild>
                <w:div w:id="1202668971">
                  <w:marLeft w:val="0"/>
                  <w:marRight w:val="0"/>
                  <w:marTop w:val="0"/>
                  <w:marBottom w:val="0"/>
                  <w:divBdr>
                    <w:top w:val="none" w:sz="0" w:space="0" w:color="auto"/>
                    <w:left w:val="none" w:sz="0" w:space="0" w:color="auto"/>
                    <w:bottom w:val="none" w:sz="0" w:space="0" w:color="auto"/>
                    <w:right w:val="none" w:sz="0" w:space="0" w:color="auto"/>
                  </w:divBdr>
                </w:div>
              </w:divsChild>
            </w:div>
            <w:div w:id="1952929996">
              <w:marLeft w:val="0"/>
              <w:marRight w:val="0"/>
              <w:marTop w:val="0"/>
              <w:marBottom w:val="0"/>
              <w:divBdr>
                <w:top w:val="none" w:sz="0" w:space="0" w:color="auto"/>
                <w:left w:val="none" w:sz="0" w:space="0" w:color="auto"/>
                <w:bottom w:val="none" w:sz="0" w:space="0" w:color="auto"/>
                <w:right w:val="none" w:sz="0" w:space="0" w:color="auto"/>
              </w:divBdr>
            </w:div>
            <w:div w:id="2006205673">
              <w:marLeft w:val="0"/>
              <w:marRight w:val="0"/>
              <w:marTop w:val="0"/>
              <w:marBottom w:val="0"/>
              <w:divBdr>
                <w:top w:val="none" w:sz="0" w:space="0" w:color="auto"/>
                <w:left w:val="none" w:sz="0" w:space="0" w:color="auto"/>
                <w:bottom w:val="none" w:sz="0" w:space="0" w:color="auto"/>
                <w:right w:val="none" w:sz="0" w:space="0" w:color="auto"/>
              </w:divBdr>
              <w:divsChild>
                <w:div w:id="13967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79520">
          <w:marLeft w:val="0"/>
          <w:marRight w:val="0"/>
          <w:marTop w:val="0"/>
          <w:marBottom w:val="0"/>
          <w:divBdr>
            <w:top w:val="none" w:sz="0" w:space="0" w:color="auto"/>
            <w:left w:val="none" w:sz="0" w:space="0" w:color="auto"/>
            <w:bottom w:val="none" w:sz="0" w:space="0" w:color="auto"/>
            <w:right w:val="none" w:sz="0" w:space="0" w:color="auto"/>
          </w:divBdr>
        </w:div>
      </w:divsChild>
    </w:div>
    <w:div w:id="1077361007">
      <w:bodyDiv w:val="1"/>
      <w:marLeft w:val="0"/>
      <w:marRight w:val="0"/>
      <w:marTop w:val="0"/>
      <w:marBottom w:val="0"/>
      <w:divBdr>
        <w:top w:val="none" w:sz="0" w:space="0" w:color="auto"/>
        <w:left w:val="none" w:sz="0" w:space="0" w:color="auto"/>
        <w:bottom w:val="none" w:sz="0" w:space="0" w:color="auto"/>
        <w:right w:val="none" w:sz="0" w:space="0" w:color="auto"/>
      </w:divBdr>
    </w:div>
    <w:div w:id="1175876492">
      <w:bodyDiv w:val="1"/>
      <w:marLeft w:val="0"/>
      <w:marRight w:val="0"/>
      <w:marTop w:val="0"/>
      <w:marBottom w:val="0"/>
      <w:divBdr>
        <w:top w:val="none" w:sz="0" w:space="0" w:color="auto"/>
        <w:left w:val="none" w:sz="0" w:space="0" w:color="auto"/>
        <w:bottom w:val="none" w:sz="0" w:space="0" w:color="auto"/>
        <w:right w:val="none" w:sz="0" w:space="0" w:color="auto"/>
      </w:divBdr>
    </w:div>
    <w:div w:id="1202549416">
      <w:bodyDiv w:val="1"/>
      <w:marLeft w:val="0"/>
      <w:marRight w:val="0"/>
      <w:marTop w:val="0"/>
      <w:marBottom w:val="0"/>
      <w:divBdr>
        <w:top w:val="none" w:sz="0" w:space="0" w:color="auto"/>
        <w:left w:val="none" w:sz="0" w:space="0" w:color="auto"/>
        <w:bottom w:val="none" w:sz="0" w:space="0" w:color="auto"/>
        <w:right w:val="none" w:sz="0" w:space="0" w:color="auto"/>
      </w:divBdr>
    </w:div>
    <w:div w:id="1309095033">
      <w:bodyDiv w:val="1"/>
      <w:marLeft w:val="0"/>
      <w:marRight w:val="0"/>
      <w:marTop w:val="0"/>
      <w:marBottom w:val="0"/>
      <w:divBdr>
        <w:top w:val="none" w:sz="0" w:space="0" w:color="auto"/>
        <w:left w:val="none" w:sz="0" w:space="0" w:color="auto"/>
        <w:bottom w:val="none" w:sz="0" w:space="0" w:color="auto"/>
        <w:right w:val="none" w:sz="0" w:space="0" w:color="auto"/>
      </w:divBdr>
      <w:divsChild>
        <w:div w:id="834567742">
          <w:marLeft w:val="0"/>
          <w:marRight w:val="0"/>
          <w:marTop w:val="0"/>
          <w:marBottom w:val="0"/>
          <w:divBdr>
            <w:top w:val="none" w:sz="0" w:space="0" w:color="auto"/>
            <w:left w:val="none" w:sz="0" w:space="0" w:color="auto"/>
            <w:bottom w:val="none" w:sz="0" w:space="0" w:color="auto"/>
            <w:right w:val="none" w:sz="0" w:space="0" w:color="auto"/>
          </w:divBdr>
        </w:div>
        <w:div w:id="1690525192">
          <w:marLeft w:val="0"/>
          <w:marRight w:val="0"/>
          <w:marTop w:val="0"/>
          <w:marBottom w:val="0"/>
          <w:divBdr>
            <w:top w:val="none" w:sz="0" w:space="0" w:color="auto"/>
            <w:left w:val="none" w:sz="0" w:space="0" w:color="auto"/>
            <w:bottom w:val="none" w:sz="0" w:space="0" w:color="auto"/>
            <w:right w:val="none" w:sz="0" w:space="0" w:color="auto"/>
          </w:divBdr>
        </w:div>
      </w:divsChild>
    </w:div>
    <w:div w:id="1322201075">
      <w:bodyDiv w:val="1"/>
      <w:marLeft w:val="0"/>
      <w:marRight w:val="0"/>
      <w:marTop w:val="0"/>
      <w:marBottom w:val="0"/>
      <w:divBdr>
        <w:top w:val="none" w:sz="0" w:space="0" w:color="auto"/>
        <w:left w:val="none" w:sz="0" w:space="0" w:color="auto"/>
        <w:bottom w:val="none" w:sz="0" w:space="0" w:color="auto"/>
        <w:right w:val="none" w:sz="0" w:space="0" w:color="auto"/>
      </w:divBdr>
    </w:div>
    <w:div w:id="1390884869">
      <w:bodyDiv w:val="1"/>
      <w:marLeft w:val="0"/>
      <w:marRight w:val="0"/>
      <w:marTop w:val="0"/>
      <w:marBottom w:val="0"/>
      <w:divBdr>
        <w:top w:val="none" w:sz="0" w:space="0" w:color="auto"/>
        <w:left w:val="none" w:sz="0" w:space="0" w:color="auto"/>
        <w:bottom w:val="none" w:sz="0" w:space="0" w:color="auto"/>
        <w:right w:val="none" w:sz="0" w:space="0" w:color="auto"/>
      </w:divBdr>
    </w:div>
    <w:div w:id="1393851849">
      <w:bodyDiv w:val="1"/>
      <w:marLeft w:val="0"/>
      <w:marRight w:val="0"/>
      <w:marTop w:val="0"/>
      <w:marBottom w:val="0"/>
      <w:divBdr>
        <w:top w:val="none" w:sz="0" w:space="0" w:color="auto"/>
        <w:left w:val="none" w:sz="0" w:space="0" w:color="auto"/>
        <w:bottom w:val="none" w:sz="0" w:space="0" w:color="auto"/>
        <w:right w:val="none" w:sz="0" w:space="0" w:color="auto"/>
      </w:divBdr>
    </w:div>
    <w:div w:id="1463382029">
      <w:bodyDiv w:val="1"/>
      <w:marLeft w:val="0"/>
      <w:marRight w:val="0"/>
      <w:marTop w:val="0"/>
      <w:marBottom w:val="0"/>
      <w:divBdr>
        <w:top w:val="none" w:sz="0" w:space="0" w:color="auto"/>
        <w:left w:val="none" w:sz="0" w:space="0" w:color="auto"/>
        <w:bottom w:val="none" w:sz="0" w:space="0" w:color="auto"/>
        <w:right w:val="none" w:sz="0" w:space="0" w:color="auto"/>
      </w:divBdr>
    </w:div>
    <w:div w:id="1467894772">
      <w:bodyDiv w:val="1"/>
      <w:marLeft w:val="0"/>
      <w:marRight w:val="0"/>
      <w:marTop w:val="0"/>
      <w:marBottom w:val="0"/>
      <w:divBdr>
        <w:top w:val="none" w:sz="0" w:space="0" w:color="auto"/>
        <w:left w:val="none" w:sz="0" w:space="0" w:color="auto"/>
        <w:bottom w:val="none" w:sz="0" w:space="0" w:color="auto"/>
        <w:right w:val="none" w:sz="0" w:space="0" w:color="auto"/>
      </w:divBdr>
    </w:div>
    <w:div w:id="1530143552">
      <w:bodyDiv w:val="1"/>
      <w:marLeft w:val="0"/>
      <w:marRight w:val="0"/>
      <w:marTop w:val="0"/>
      <w:marBottom w:val="0"/>
      <w:divBdr>
        <w:top w:val="none" w:sz="0" w:space="0" w:color="auto"/>
        <w:left w:val="none" w:sz="0" w:space="0" w:color="auto"/>
        <w:bottom w:val="none" w:sz="0" w:space="0" w:color="auto"/>
        <w:right w:val="none" w:sz="0" w:space="0" w:color="auto"/>
      </w:divBdr>
    </w:div>
    <w:div w:id="1646082360">
      <w:bodyDiv w:val="1"/>
      <w:marLeft w:val="0"/>
      <w:marRight w:val="0"/>
      <w:marTop w:val="0"/>
      <w:marBottom w:val="0"/>
      <w:divBdr>
        <w:top w:val="none" w:sz="0" w:space="0" w:color="auto"/>
        <w:left w:val="none" w:sz="0" w:space="0" w:color="auto"/>
        <w:bottom w:val="none" w:sz="0" w:space="0" w:color="auto"/>
        <w:right w:val="none" w:sz="0" w:space="0" w:color="auto"/>
      </w:divBdr>
    </w:div>
    <w:div w:id="1675763544">
      <w:bodyDiv w:val="1"/>
      <w:marLeft w:val="0"/>
      <w:marRight w:val="0"/>
      <w:marTop w:val="0"/>
      <w:marBottom w:val="0"/>
      <w:divBdr>
        <w:top w:val="none" w:sz="0" w:space="0" w:color="auto"/>
        <w:left w:val="none" w:sz="0" w:space="0" w:color="auto"/>
        <w:bottom w:val="none" w:sz="0" w:space="0" w:color="auto"/>
        <w:right w:val="none" w:sz="0" w:space="0" w:color="auto"/>
      </w:divBdr>
    </w:div>
    <w:div w:id="1805464853">
      <w:bodyDiv w:val="1"/>
      <w:marLeft w:val="0"/>
      <w:marRight w:val="0"/>
      <w:marTop w:val="0"/>
      <w:marBottom w:val="0"/>
      <w:divBdr>
        <w:top w:val="none" w:sz="0" w:space="0" w:color="auto"/>
        <w:left w:val="none" w:sz="0" w:space="0" w:color="auto"/>
        <w:bottom w:val="none" w:sz="0" w:space="0" w:color="auto"/>
        <w:right w:val="none" w:sz="0" w:space="0" w:color="auto"/>
      </w:divBdr>
    </w:div>
    <w:div w:id="1855916372">
      <w:bodyDiv w:val="1"/>
      <w:marLeft w:val="0"/>
      <w:marRight w:val="0"/>
      <w:marTop w:val="0"/>
      <w:marBottom w:val="0"/>
      <w:divBdr>
        <w:top w:val="none" w:sz="0" w:space="0" w:color="auto"/>
        <w:left w:val="none" w:sz="0" w:space="0" w:color="auto"/>
        <w:bottom w:val="none" w:sz="0" w:space="0" w:color="auto"/>
        <w:right w:val="none" w:sz="0" w:space="0" w:color="auto"/>
      </w:divBdr>
    </w:div>
    <w:div w:id="1882550059">
      <w:bodyDiv w:val="1"/>
      <w:marLeft w:val="0"/>
      <w:marRight w:val="0"/>
      <w:marTop w:val="0"/>
      <w:marBottom w:val="0"/>
      <w:divBdr>
        <w:top w:val="none" w:sz="0" w:space="0" w:color="auto"/>
        <w:left w:val="none" w:sz="0" w:space="0" w:color="auto"/>
        <w:bottom w:val="none" w:sz="0" w:space="0" w:color="auto"/>
        <w:right w:val="none" w:sz="0" w:space="0" w:color="auto"/>
      </w:divBdr>
    </w:div>
    <w:div w:id="1930309409">
      <w:bodyDiv w:val="1"/>
      <w:marLeft w:val="0"/>
      <w:marRight w:val="0"/>
      <w:marTop w:val="0"/>
      <w:marBottom w:val="0"/>
      <w:divBdr>
        <w:top w:val="none" w:sz="0" w:space="0" w:color="auto"/>
        <w:left w:val="none" w:sz="0" w:space="0" w:color="auto"/>
        <w:bottom w:val="none" w:sz="0" w:space="0" w:color="auto"/>
        <w:right w:val="none" w:sz="0" w:space="0" w:color="auto"/>
      </w:divBdr>
      <w:divsChild>
        <w:div w:id="58597731">
          <w:marLeft w:val="0"/>
          <w:marRight w:val="0"/>
          <w:marTop w:val="0"/>
          <w:marBottom w:val="0"/>
          <w:divBdr>
            <w:top w:val="none" w:sz="0" w:space="0" w:color="auto"/>
            <w:left w:val="none" w:sz="0" w:space="0" w:color="auto"/>
            <w:bottom w:val="none" w:sz="0" w:space="0" w:color="auto"/>
            <w:right w:val="none" w:sz="0" w:space="0" w:color="auto"/>
          </w:divBdr>
        </w:div>
      </w:divsChild>
    </w:div>
    <w:div w:id="1941796393">
      <w:bodyDiv w:val="1"/>
      <w:marLeft w:val="0"/>
      <w:marRight w:val="0"/>
      <w:marTop w:val="0"/>
      <w:marBottom w:val="0"/>
      <w:divBdr>
        <w:top w:val="none" w:sz="0" w:space="0" w:color="auto"/>
        <w:left w:val="none" w:sz="0" w:space="0" w:color="auto"/>
        <w:bottom w:val="none" w:sz="0" w:space="0" w:color="auto"/>
        <w:right w:val="none" w:sz="0" w:space="0" w:color="auto"/>
      </w:divBdr>
    </w:div>
    <w:div w:id="1941838686">
      <w:bodyDiv w:val="1"/>
      <w:marLeft w:val="0"/>
      <w:marRight w:val="0"/>
      <w:marTop w:val="0"/>
      <w:marBottom w:val="0"/>
      <w:divBdr>
        <w:top w:val="none" w:sz="0" w:space="0" w:color="auto"/>
        <w:left w:val="none" w:sz="0" w:space="0" w:color="auto"/>
        <w:bottom w:val="none" w:sz="0" w:space="0" w:color="auto"/>
        <w:right w:val="none" w:sz="0" w:space="0" w:color="auto"/>
      </w:divBdr>
    </w:div>
    <w:div w:id="1987853980">
      <w:bodyDiv w:val="1"/>
      <w:marLeft w:val="0"/>
      <w:marRight w:val="0"/>
      <w:marTop w:val="0"/>
      <w:marBottom w:val="0"/>
      <w:divBdr>
        <w:top w:val="none" w:sz="0" w:space="0" w:color="auto"/>
        <w:left w:val="none" w:sz="0" w:space="0" w:color="auto"/>
        <w:bottom w:val="none" w:sz="0" w:space="0" w:color="auto"/>
        <w:right w:val="none" w:sz="0" w:space="0" w:color="auto"/>
      </w:divBdr>
    </w:div>
    <w:div w:id="2016496454">
      <w:bodyDiv w:val="1"/>
      <w:marLeft w:val="0"/>
      <w:marRight w:val="0"/>
      <w:marTop w:val="0"/>
      <w:marBottom w:val="0"/>
      <w:divBdr>
        <w:top w:val="none" w:sz="0" w:space="0" w:color="auto"/>
        <w:left w:val="none" w:sz="0" w:space="0" w:color="auto"/>
        <w:bottom w:val="none" w:sz="0" w:space="0" w:color="auto"/>
        <w:right w:val="none" w:sz="0" w:space="0" w:color="auto"/>
      </w:divBdr>
    </w:div>
    <w:div w:id="2136092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zoztl.ezamawiajacy.pl" TargetMode="External"/><Relationship Id="rId18" Type="http://schemas.openxmlformats.org/officeDocument/2006/relationships/hyperlink" Target="https://spzoztl.ezamawiajacy.pl" TargetMode="External"/><Relationship Id="rId26" Type="http://schemas.openxmlformats.org/officeDocument/2006/relationships/hyperlink" Target="https://sip.lex.pl/akty-prawne/dzu-dziennik-ustaw/kodeks-karny-16798683/art-299" TargetMode="External"/><Relationship Id="rId3" Type="http://schemas.openxmlformats.org/officeDocument/2006/relationships/styles" Target="styles.xml"/><Relationship Id="rId21" Type="http://schemas.openxmlformats.org/officeDocument/2006/relationships/hyperlink" Target="https://sip.lex.pl/akty-prawne/dzu-dziennik-ustaw/kodeks-karny-16798683/art-228"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zpital-tomaszow.pl" TargetMode="External"/><Relationship Id="rId17" Type="http://schemas.openxmlformats.org/officeDocument/2006/relationships/hyperlink" Target="mailto:zamowienia@szpital-tomaszow.pl" TargetMode="External"/><Relationship Id="rId25" Type="http://schemas.openxmlformats.org/officeDocument/2006/relationships/hyperlink" Target="https://sip.lex.pl/akty-prawne/dzu-dziennik-ustaw/kodeks-karny-16798683/art-165-a" TargetMode="External"/><Relationship Id="rId33" Type="http://schemas.openxmlformats.org/officeDocument/2006/relationships/hyperlink" Target="https://sip.lex.pl/akty-prawne/dzu-dziennik-ustaw/ochrona-konkurencji-i-konsumentow-17337528" TargetMode="External"/><Relationship Id="rId2" Type="http://schemas.openxmlformats.org/officeDocument/2006/relationships/numbering" Target="numbering.xml"/><Relationship Id="rId16" Type="http://schemas.openxmlformats.org/officeDocument/2006/relationships/hyperlink" Target="https://spzoztl.ezamawiajacy.pl" TargetMode="External"/><Relationship Id="rId20" Type="http://schemas.openxmlformats.org/officeDocument/2006/relationships/hyperlink" Target="https://sip.lex.pl/akty-prawne/dzu-dziennik-ustaw/kodeks-karny-16798683/art-189-a" TargetMode="External"/><Relationship Id="rId29" Type="http://schemas.openxmlformats.org/officeDocument/2006/relationships/hyperlink" Target="https://sip.lex.pl/akty-prawne/dzu-dziennik-ustaw/kodeks-karny-16798683/art-2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szpital-tomaszow.pl" TargetMode="External"/><Relationship Id="rId24" Type="http://schemas.openxmlformats.org/officeDocument/2006/relationships/hyperlink" Target="https://sip.lex.pl/akty-prawne/dzu-dziennik-ustaw/refundacja-lekow-srodkow-spozywczych-specjalnego-przeznaczenia-17712396/art-54" TargetMode="External"/><Relationship Id="rId32" Type="http://schemas.openxmlformats.org/officeDocument/2006/relationships/hyperlink" Target="https://sip.lex.pl/akty-prawne/dzu-dziennik-ustaw/ochrona-konkurencji-i-konsumentow-17337528" TargetMode="External"/><Relationship Id="rId5" Type="http://schemas.openxmlformats.org/officeDocument/2006/relationships/webSettings" Target="webSettings.xml"/><Relationship Id="rId15" Type="http://schemas.openxmlformats.org/officeDocument/2006/relationships/hyperlink" Target="https://spzoztl.ezamawiajacy.pl" TargetMode="External"/><Relationship Id="rId23" Type="http://schemas.openxmlformats.org/officeDocument/2006/relationships/hyperlink" Target="https://sip.lex.pl/akty-prawne/dzu-dziennik-ustaw/sport-17631344/art-46" TargetMode="External"/><Relationship Id="rId28" Type="http://schemas.openxmlformats.org/officeDocument/2006/relationships/hyperlink" Target="https://sip.lex.pl/akty-prawne/dzu-dziennik-ustaw/skutki-powierzania-wykonywania-pracy-cudzoziemcom-przebywajacym-17896506/art-9" TargetMode="External"/><Relationship Id="rId36" Type="http://schemas.openxmlformats.org/officeDocument/2006/relationships/theme" Target="theme/theme1.xml"/><Relationship Id="rId10" Type="http://schemas.openxmlformats.org/officeDocument/2006/relationships/hyperlink" Target="http://www.szpital-tomaszow.pl" TargetMode="External"/><Relationship Id="rId19" Type="http://schemas.openxmlformats.org/officeDocument/2006/relationships/hyperlink" Target="https://sip.lex.pl/akty-prawne/dzu-dziennik-ustaw/kodeks-karny-16798683/art-258" TargetMode="External"/><Relationship Id="rId31" Type="http://schemas.openxmlformats.org/officeDocument/2006/relationships/hyperlink" Target="https://sip.lex.pl/akty-prawne/dzu-dziennik-ustaw/kodeks-karny-16798683/art-27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spzoztl.ezamawiajacy.pl" TargetMode="External"/><Relationship Id="rId22" Type="http://schemas.openxmlformats.org/officeDocument/2006/relationships/hyperlink" Target="https://sip.lex.pl/akty-prawne/dzu-dziennik-ustaw/sport-17631344/art-250-a" TargetMode="External"/><Relationship Id="rId27" Type="http://schemas.openxmlformats.org/officeDocument/2006/relationships/hyperlink" Target="https://sip.lex.pl/akty-prawne/dzu-dziennik-ustaw/kodeks-karny-16798683/art-115" TargetMode="External"/><Relationship Id="rId30" Type="http://schemas.openxmlformats.org/officeDocument/2006/relationships/hyperlink" Target="https://sip.lex.pl/akty-prawne/dzu-dziennik-ustaw/kodeks-karny-16798683/art-286"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A4221-3E6F-4CC7-9804-70604A1B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1</Pages>
  <Words>8361</Words>
  <Characters>50169</Characters>
  <Application>Microsoft Office Word</Application>
  <DocSecurity>0</DocSecurity>
  <Lines>418</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ODDZIAL</dc:creator>
  <cp:keywords/>
  <dc:description/>
  <cp:lastModifiedBy>ODDZIAL</cp:lastModifiedBy>
  <cp:revision>21</cp:revision>
  <cp:lastPrinted>2026-06-02T11:33:00Z</cp:lastPrinted>
  <dcterms:created xsi:type="dcterms:W3CDTF">2024-12-30T08:39:00Z</dcterms:created>
  <dcterms:modified xsi:type="dcterms:W3CDTF">2026-06-02T12:17:00Z</dcterms:modified>
</cp:coreProperties>
</file>